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503C918E" w:rsidR="00A86EF0" w:rsidRPr="001E1B65" w:rsidRDefault="00606D43" w:rsidP="00956823">
      <w:pPr>
        <w:spacing w:after="0" w:line="300" w:lineRule="auto"/>
        <w:jc w:val="right"/>
        <w:rPr>
          <w:rFonts w:ascii="Verdana" w:hAnsi="Verdana"/>
          <w:sz w:val="21"/>
          <w:szCs w:val="21"/>
        </w:rPr>
      </w:pPr>
      <w:r w:rsidRPr="003A5D6D">
        <w:rPr>
          <w:rFonts w:ascii="Verdana" w:hAnsi="Verdana"/>
          <w:sz w:val="21"/>
          <w:szCs w:val="21"/>
        </w:rPr>
        <w:t xml:space="preserve">Steinhagen, </w:t>
      </w:r>
      <w:r w:rsidR="003A5D6D" w:rsidRPr="003A5D6D">
        <w:rPr>
          <w:rFonts w:ascii="Verdana" w:hAnsi="Verdana"/>
          <w:sz w:val="21"/>
          <w:szCs w:val="21"/>
        </w:rPr>
        <w:t xml:space="preserve">26. August </w:t>
      </w:r>
      <w:r w:rsidR="00AA7233" w:rsidRPr="003A5D6D">
        <w:rPr>
          <w:rFonts w:ascii="Verdana" w:hAnsi="Verdana"/>
          <w:sz w:val="21"/>
          <w:szCs w:val="21"/>
        </w:rPr>
        <w:t>2026</w:t>
      </w:r>
    </w:p>
    <w:p w14:paraId="20968AF2" w14:textId="77777777" w:rsidR="0076133B" w:rsidRPr="001E1B65" w:rsidRDefault="0076133B" w:rsidP="00956823">
      <w:pPr>
        <w:spacing w:after="0" w:line="300" w:lineRule="auto"/>
        <w:rPr>
          <w:rFonts w:ascii="Verdana" w:hAnsi="Verdana"/>
          <w:sz w:val="18"/>
          <w:szCs w:val="18"/>
        </w:rPr>
      </w:pPr>
    </w:p>
    <w:p w14:paraId="0D333F81" w14:textId="7D85B5CF" w:rsidR="00A63E6A" w:rsidRDefault="00A63E6A" w:rsidP="00A63E6A">
      <w:pPr>
        <w:spacing w:after="0" w:line="300" w:lineRule="auto"/>
        <w:rPr>
          <w:rFonts w:ascii="Verdana" w:hAnsi="Verdana"/>
          <w:b/>
          <w:bCs/>
          <w:sz w:val="28"/>
          <w:szCs w:val="28"/>
          <w:lang w:bidi="de-DE"/>
        </w:rPr>
      </w:pPr>
      <w:r w:rsidRPr="00A63E6A">
        <w:rPr>
          <w:rFonts w:ascii="Verdana" w:hAnsi="Verdana"/>
          <w:b/>
          <w:bCs/>
          <w:sz w:val="28"/>
          <w:szCs w:val="28"/>
          <w:lang w:bidi="de-DE"/>
        </w:rPr>
        <w:t xml:space="preserve">Plasmatreat stellt die Weichen für </w:t>
      </w:r>
      <w:r w:rsidR="00987F9F">
        <w:rPr>
          <w:rFonts w:ascii="Verdana" w:hAnsi="Verdana"/>
          <w:b/>
          <w:bCs/>
          <w:sz w:val="28"/>
          <w:szCs w:val="28"/>
          <w:lang w:bidi="de-DE"/>
        </w:rPr>
        <w:t>z</w:t>
      </w:r>
      <w:r w:rsidRPr="00A63E6A">
        <w:rPr>
          <w:rFonts w:ascii="Verdana" w:hAnsi="Verdana"/>
          <w:b/>
          <w:bCs/>
          <w:sz w:val="28"/>
          <w:szCs w:val="28"/>
          <w:lang w:bidi="de-DE"/>
        </w:rPr>
        <w:t>uk</w:t>
      </w:r>
      <w:r w:rsidR="00987F9F">
        <w:rPr>
          <w:rFonts w:ascii="Verdana" w:hAnsi="Verdana"/>
          <w:b/>
          <w:bCs/>
          <w:sz w:val="28"/>
          <w:szCs w:val="28"/>
          <w:lang w:bidi="de-DE"/>
        </w:rPr>
        <w:t>ü</w:t>
      </w:r>
      <w:r w:rsidRPr="00A63E6A">
        <w:rPr>
          <w:rFonts w:ascii="Verdana" w:hAnsi="Verdana"/>
          <w:b/>
          <w:bCs/>
          <w:sz w:val="28"/>
          <w:szCs w:val="28"/>
          <w:lang w:bidi="de-DE"/>
        </w:rPr>
        <w:t>nft</w:t>
      </w:r>
      <w:r w:rsidR="00987F9F">
        <w:rPr>
          <w:rFonts w:ascii="Verdana" w:hAnsi="Verdana"/>
          <w:b/>
          <w:bCs/>
          <w:sz w:val="28"/>
          <w:szCs w:val="28"/>
          <w:lang w:bidi="de-DE"/>
        </w:rPr>
        <w:t>ige Anforderungen</w:t>
      </w:r>
      <w:r w:rsidRPr="00A63E6A">
        <w:rPr>
          <w:rFonts w:ascii="Verdana" w:hAnsi="Verdana"/>
          <w:b/>
          <w:bCs/>
          <w:sz w:val="28"/>
          <w:szCs w:val="28"/>
          <w:lang w:bidi="de-DE"/>
        </w:rPr>
        <w:t>: Neue Führungsgeneration erweitert Technologieportfolio</w:t>
      </w:r>
    </w:p>
    <w:p w14:paraId="5DBC4E95" w14:textId="3C9CEC47" w:rsidR="00BB437E" w:rsidRPr="00BB437E" w:rsidRDefault="00BB437E" w:rsidP="00A63E6A">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Innovation Days in Birkenfeld, Nähe Stuttgart, zeigen ganzheitliche Plasmalösungen</w:t>
      </w:r>
    </w:p>
    <w:p w14:paraId="6CA0D615" w14:textId="77777777" w:rsidR="00A507D2" w:rsidRDefault="00A507D2" w:rsidP="00051ACB">
      <w:pPr>
        <w:spacing w:after="0" w:line="300" w:lineRule="auto"/>
        <w:rPr>
          <w:rFonts w:ascii="Verdana" w:hAnsi="Verdana"/>
          <w:b/>
          <w:bCs/>
          <w:color w:val="000000" w:themeColor="text1"/>
          <w:sz w:val="21"/>
          <w:szCs w:val="21"/>
          <w:lang w:bidi="de-DE"/>
        </w:rPr>
      </w:pPr>
    </w:p>
    <w:p w14:paraId="7C9674A2" w14:textId="370240C6" w:rsidR="002B19E1" w:rsidRPr="00A63E6A" w:rsidRDefault="00DE13D7" w:rsidP="00A63E6A">
      <w:pPr>
        <w:spacing w:after="0" w:line="300" w:lineRule="auto"/>
        <w:rPr>
          <w:rFonts w:ascii="Verdana" w:hAnsi="Verdana"/>
          <w:b/>
          <w:bCs/>
          <w:color w:val="000000" w:themeColor="text1"/>
          <w:sz w:val="21"/>
          <w:szCs w:val="21"/>
          <w:lang w:bidi="de-DE"/>
        </w:rPr>
      </w:pPr>
      <w:r>
        <w:rPr>
          <w:rFonts w:ascii="Verdana" w:hAnsi="Verdana"/>
          <w:b/>
          <w:bCs/>
          <w:color w:val="000000"/>
          <w:sz w:val="21"/>
          <w:szCs w:val="21"/>
        </w:rPr>
        <w:t>M</w:t>
      </w:r>
      <w:r>
        <w:rPr>
          <w:rFonts w:ascii="Verdana" w:hAnsi="Verdana"/>
          <w:b/>
          <w:bCs/>
          <w:color w:val="000000"/>
          <w:sz w:val="21"/>
          <w:szCs w:val="21"/>
        </w:rPr>
        <w:t xml:space="preserve">it einem </w:t>
      </w:r>
      <w:r w:rsidRPr="00B16018">
        <w:rPr>
          <w:rFonts w:ascii="Verdana" w:hAnsi="Verdana"/>
          <w:b/>
          <w:bCs/>
          <w:color w:val="000000"/>
          <w:sz w:val="21"/>
          <w:szCs w:val="21"/>
        </w:rPr>
        <w:t>erweitertem Technologieportfolio</w:t>
      </w:r>
      <w:r w:rsidRPr="00B16018">
        <w:rPr>
          <w:rFonts w:ascii="Verdana" w:hAnsi="Verdana"/>
          <w:b/>
          <w:bCs/>
          <w:color w:val="000000"/>
          <w:sz w:val="21"/>
          <w:szCs w:val="21"/>
        </w:rPr>
        <w:t xml:space="preserve"> </w:t>
      </w:r>
      <w:r>
        <w:rPr>
          <w:rFonts w:ascii="Verdana" w:hAnsi="Verdana"/>
          <w:b/>
          <w:bCs/>
          <w:color w:val="000000"/>
          <w:sz w:val="21"/>
          <w:szCs w:val="21"/>
        </w:rPr>
        <w:t xml:space="preserve">richten </w:t>
      </w:r>
      <w:r w:rsidR="00B16018" w:rsidRPr="00B16018">
        <w:rPr>
          <w:rFonts w:ascii="Verdana" w:hAnsi="Verdana"/>
          <w:b/>
          <w:bCs/>
          <w:color w:val="000000"/>
          <w:sz w:val="21"/>
          <w:szCs w:val="21"/>
        </w:rPr>
        <w:t>Lukas und Magnus Buske</w:t>
      </w:r>
      <w:r w:rsidR="005C5A8C">
        <w:rPr>
          <w:rFonts w:ascii="Verdana" w:hAnsi="Verdana"/>
          <w:b/>
          <w:bCs/>
          <w:color w:val="000000"/>
          <w:sz w:val="21"/>
          <w:szCs w:val="21"/>
        </w:rPr>
        <w:t xml:space="preserve"> </w:t>
      </w:r>
      <w:r>
        <w:rPr>
          <w:rFonts w:ascii="Verdana" w:hAnsi="Verdana"/>
          <w:b/>
          <w:bCs/>
          <w:color w:val="000000"/>
          <w:sz w:val="21"/>
          <w:szCs w:val="21"/>
        </w:rPr>
        <w:t>gemeinsam mit ihren Teams</w:t>
      </w:r>
      <w:r w:rsidR="00B16018">
        <w:rPr>
          <w:rFonts w:ascii="Verdana" w:hAnsi="Verdana"/>
          <w:b/>
          <w:bCs/>
          <w:color w:val="000000"/>
          <w:sz w:val="21"/>
          <w:szCs w:val="21"/>
        </w:rPr>
        <w:t xml:space="preserve"> </w:t>
      </w:r>
      <w:r w:rsidR="005C5A8C">
        <w:rPr>
          <w:rFonts w:ascii="Verdana" w:hAnsi="Verdana"/>
          <w:b/>
          <w:bCs/>
          <w:color w:val="000000"/>
          <w:sz w:val="21"/>
          <w:szCs w:val="21"/>
        </w:rPr>
        <w:t>Plasmatreat</w:t>
      </w:r>
      <w:r w:rsidR="005C5A8C">
        <w:rPr>
          <w:rFonts w:ascii="Verdana" w:hAnsi="Verdana"/>
          <w:b/>
          <w:bCs/>
          <w:color w:val="000000"/>
          <w:sz w:val="21"/>
          <w:szCs w:val="21"/>
        </w:rPr>
        <w:t xml:space="preserve"> </w:t>
      </w:r>
      <w:r w:rsidR="00B16018" w:rsidRPr="00B16018">
        <w:rPr>
          <w:rFonts w:ascii="Verdana" w:hAnsi="Verdana"/>
          <w:b/>
          <w:bCs/>
          <w:color w:val="000000"/>
          <w:sz w:val="21"/>
          <w:szCs w:val="21"/>
        </w:rPr>
        <w:t xml:space="preserve">auf zukünftige Anforderungen der industriellen Oberflächenbehandlung aus. AURORA-Plasma </w:t>
      </w:r>
      <w:r w:rsidR="004F3E74">
        <w:rPr>
          <w:rFonts w:ascii="Verdana" w:hAnsi="Verdana"/>
          <w:b/>
          <w:bCs/>
          <w:color w:val="000000"/>
          <w:sz w:val="21"/>
          <w:szCs w:val="21"/>
        </w:rPr>
        <w:t xml:space="preserve">ergänzt </w:t>
      </w:r>
      <w:r w:rsidR="00B16018" w:rsidRPr="00B16018">
        <w:rPr>
          <w:rFonts w:ascii="Verdana" w:hAnsi="Verdana"/>
          <w:b/>
          <w:bCs/>
          <w:color w:val="000000"/>
          <w:sz w:val="21"/>
          <w:szCs w:val="21"/>
        </w:rPr>
        <w:t xml:space="preserve">das bestehende Portfolio aus Openair-Plasma und PlasmaPlus um eine Niederdruckplasma-Lösung für anspruchsvolle Anwendungen in Medizintechnik, Elektronik und weiteren Zukunftsbranchen. Die Plasmatreat Innovation Days in Birkenfeld zeigen, wie das Unternehmen Kunden als Technologie- und Entwicklungspartner </w:t>
      </w:r>
      <w:r w:rsidR="003A299F">
        <w:rPr>
          <w:rFonts w:ascii="Verdana" w:hAnsi="Verdana"/>
          <w:b/>
          <w:bCs/>
          <w:color w:val="000000"/>
          <w:sz w:val="21"/>
          <w:szCs w:val="21"/>
        </w:rPr>
        <w:t>berät und mit seinem Lösungsportfolio zur Umsetzung von Oberflächenherausforderung unterstützt.</w:t>
      </w:r>
    </w:p>
    <w:p w14:paraId="5FEED0F4" w14:textId="77777777" w:rsidR="00B57450" w:rsidRDefault="00B57450" w:rsidP="002F46C9">
      <w:pPr>
        <w:spacing w:after="0" w:line="300" w:lineRule="auto"/>
        <w:rPr>
          <w:rFonts w:ascii="Verdana" w:hAnsi="Verdana"/>
          <w:bCs/>
          <w:color w:val="000000" w:themeColor="text1"/>
          <w:sz w:val="21"/>
          <w:szCs w:val="21"/>
          <w:lang w:bidi="de-DE"/>
        </w:rPr>
      </w:pPr>
    </w:p>
    <w:p w14:paraId="4D78C815" w14:textId="2E4C289B" w:rsidR="00A63E6A" w:rsidRDefault="00BB437E" w:rsidP="00A63E6A">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Einige</w:t>
      </w:r>
      <w:r w:rsidR="00A63E6A" w:rsidRPr="00A63E6A">
        <w:rPr>
          <w:rFonts w:ascii="Verdana" w:hAnsi="Verdana"/>
          <w:bCs/>
          <w:color w:val="000000" w:themeColor="text1"/>
          <w:sz w:val="21"/>
          <w:szCs w:val="21"/>
          <w:lang w:bidi="de-DE"/>
        </w:rPr>
        <w:t xml:space="preserve"> Wochen vor den Plasmatreat Innovation Days in Birkenfeld,</w:t>
      </w:r>
      <w:r>
        <w:rPr>
          <w:rFonts w:ascii="Verdana" w:hAnsi="Verdana"/>
          <w:bCs/>
          <w:color w:val="000000" w:themeColor="text1"/>
          <w:sz w:val="21"/>
          <w:szCs w:val="21"/>
          <w:lang w:bidi="de-DE"/>
        </w:rPr>
        <w:t xml:space="preserve"> Nähe Stuttgart,</w:t>
      </w:r>
      <w:r w:rsidR="00A63E6A" w:rsidRPr="00A63E6A">
        <w:rPr>
          <w:rFonts w:ascii="Verdana" w:hAnsi="Verdana"/>
          <w:bCs/>
          <w:color w:val="000000" w:themeColor="text1"/>
          <w:sz w:val="21"/>
          <w:szCs w:val="21"/>
          <w:lang w:bidi="de-DE"/>
        </w:rPr>
        <w:t xml:space="preserve"> zu denen das Unternehmen Kunden, Forschungspartner und Branchenexperten erwartet, blickt Plasmatreat auf wichtige strategische Entwicklungen der vergangenen Monate. Mit der vollständigen operativen Verantwortung durch Lukas und Magnus Buske sowie der Erweiterung des Technologieportfolios um die neue Niederdruckplasma-Lösung AURORA-Plasma hat das Familienunternehmen zentrale Weichen für die zukünftige Entwicklung gestellt</w:t>
      </w:r>
      <w:r w:rsidR="00A63E6A">
        <w:rPr>
          <w:rFonts w:ascii="Verdana" w:hAnsi="Verdana"/>
          <w:bCs/>
          <w:color w:val="000000" w:themeColor="text1"/>
          <w:sz w:val="21"/>
          <w:szCs w:val="21"/>
          <w:lang w:bidi="de-DE"/>
        </w:rPr>
        <w:t>.</w:t>
      </w:r>
    </w:p>
    <w:p w14:paraId="5E18780F" w14:textId="77777777" w:rsidR="00A63E6A" w:rsidRPr="00A63E6A" w:rsidRDefault="00A63E6A" w:rsidP="00A63E6A">
      <w:pPr>
        <w:spacing w:after="0" w:line="300" w:lineRule="auto"/>
        <w:rPr>
          <w:rFonts w:ascii="Verdana" w:hAnsi="Verdana"/>
          <w:bCs/>
          <w:color w:val="000000" w:themeColor="text1"/>
          <w:sz w:val="21"/>
          <w:szCs w:val="21"/>
          <w:lang w:bidi="de-DE"/>
        </w:rPr>
      </w:pPr>
    </w:p>
    <w:p w14:paraId="2DA0B8A1" w14:textId="260FBBF6" w:rsidR="00A63E6A" w:rsidRDefault="00A63E6A" w:rsidP="00A63E6A">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Seit Mitte 2025 tragen Lukas Buske und Magnus Buske als Geschäftsführer die Verantwortung für ihre jeweiligen Unternehmensbereiche. Beide sind seit vielen Jahren in operativen Führungsfunktionen bei Plasmatreat tätig und haben die technologische sowie internationale Entwicklung des Unternehmens maßgeblich mitgestaltet. Firmengründer Christian Buske hat die operative Verantwortung</w:t>
      </w:r>
      <w:r w:rsidR="008C59EA">
        <w:rPr>
          <w:rFonts w:ascii="Verdana" w:hAnsi="Verdana"/>
          <w:bCs/>
          <w:color w:val="000000" w:themeColor="text1"/>
          <w:sz w:val="21"/>
          <w:szCs w:val="21"/>
          <w:lang w:bidi="de-DE"/>
        </w:rPr>
        <w:t xml:space="preserve"> in den letzten Monaten </w:t>
      </w:r>
      <w:r w:rsidRPr="00A63E6A">
        <w:rPr>
          <w:rFonts w:ascii="Verdana" w:hAnsi="Verdana"/>
          <w:bCs/>
          <w:color w:val="000000" w:themeColor="text1"/>
          <w:sz w:val="21"/>
          <w:szCs w:val="21"/>
          <w:lang w:bidi="de-DE"/>
        </w:rPr>
        <w:t xml:space="preserve">schrittweise an </w:t>
      </w:r>
      <w:r w:rsidR="008C59EA">
        <w:rPr>
          <w:rFonts w:ascii="Verdana" w:hAnsi="Verdana"/>
          <w:bCs/>
          <w:color w:val="000000" w:themeColor="text1"/>
          <w:sz w:val="21"/>
          <w:szCs w:val="21"/>
          <w:lang w:bidi="de-DE"/>
        </w:rPr>
        <w:t>seine Söhne</w:t>
      </w:r>
      <w:r w:rsidRPr="00A63E6A">
        <w:rPr>
          <w:rFonts w:ascii="Verdana" w:hAnsi="Verdana"/>
          <w:bCs/>
          <w:color w:val="000000" w:themeColor="text1"/>
          <w:sz w:val="21"/>
          <w:szCs w:val="21"/>
          <w:lang w:bidi="de-DE"/>
        </w:rPr>
        <w:t xml:space="preserve"> übergeben</w:t>
      </w:r>
      <w:r w:rsidR="00DE13D7">
        <w:rPr>
          <w:rFonts w:ascii="Verdana" w:hAnsi="Verdana"/>
          <w:bCs/>
          <w:color w:val="000000" w:themeColor="text1"/>
          <w:sz w:val="21"/>
          <w:szCs w:val="21"/>
          <w:lang w:bidi="de-DE"/>
        </w:rPr>
        <w:t xml:space="preserve">. </w:t>
      </w:r>
      <w:r w:rsidRPr="00A63E6A">
        <w:rPr>
          <w:rFonts w:ascii="Verdana" w:hAnsi="Verdana"/>
          <w:bCs/>
          <w:color w:val="000000" w:themeColor="text1"/>
          <w:sz w:val="21"/>
          <w:szCs w:val="21"/>
          <w:lang w:bidi="de-DE"/>
        </w:rPr>
        <w:t xml:space="preserve">Die Übergabe steht dabei gleichermaßen für Kontinuität und neue Impulse. </w:t>
      </w:r>
    </w:p>
    <w:p w14:paraId="3B403113" w14:textId="77777777" w:rsidR="00A63E6A" w:rsidRPr="00A63E6A" w:rsidRDefault="00A63E6A" w:rsidP="00A63E6A">
      <w:pPr>
        <w:spacing w:after="0" w:line="300" w:lineRule="auto"/>
        <w:rPr>
          <w:rFonts w:ascii="Verdana" w:hAnsi="Verdana"/>
          <w:bCs/>
          <w:color w:val="000000" w:themeColor="text1"/>
          <w:sz w:val="21"/>
          <w:szCs w:val="21"/>
          <w:lang w:bidi="de-DE"/>
        </w:rPr>
      </w:pPr>
    </w:p>
    <w:p w14:paraId="09D7BAA7" w14:textId="77777777" w:rsidR="00A63E6A" w:rsidRPr="00A63E6A" w:rsidRDefault="00A63E6A" w:rsidP="00A63E6A">
      <w:pPr>
        <w:spacing w:after="0" w:line="300" w:lineRule="auto"/>
        <w:rPr>
          <w:rFonts w:ascii="Verdana" w:hAnsi="Verdana"/>
          <w:b/>
          <w:bCs/>
          <w:color w:val="000000" w:themeColor="text1"/>
          <w:sz w:val="21"/>
          <w:szCs w:val="21"/>
          <w:lang w:bidi="de-DE"/>
        </w:rPr>
      </w:pPr>
      <w:r w:rsidRPr="00A63E6A">
        <w:rPr>
          <w:rFonts w:ascii="Verdana" w:hAnsi="Verdana"/>
          <w:b/>
          <w:bCs/>
          <w:color w:val="000000" w:themeColor="text1"/>
          <w:sz w:val="21"/>
          <w:szCs w:val="21"/>
          <w:lang w:bidi="de-DE"/>
        </w:rPr>
        <w:t>Strategische Erweiterung des Portfolios</w:t>
      </w:r>
    </w:p>
    <w:p w14:paraId="36D824DD" w14:textId="77777777" w:rsidR="00DE13D7" w:rsidRPr="00DE13D7" w:rsidRDefault="005C7B50" w:rsidP="00DE13D7">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 xml:space="preserve">Ein sichtbares Ergebnis dieser Entwicklung ist die Einführung </w:t>
      </w:r>
      <w:r w:rsidRPr="008C59EA">
        <w:rPr>
          <w:rFonts w:ascii="Verdana" w:hAnsi="Verdana"/>
          <w:bCs/>
          <w:color w:val="000000" w:themeColor="text1"/>
          <w:sz w:val="21"/>
          <w:szCs w:val="21"/>
          <w:lang w:bidi="de-DE"/>
        </w:rPr>
        <w:t>von AURORA-Plasma</w:t>
      </w:r>
      <w:r w:rsidRPr="00A63E6A">
        <w:rPr>
          <w:rFonts w:ascii="Verdana" w:hAnsi="Verdana"/>
          <w:bCs/>
          <w:color w:val="000000" w:themeColor="text1"/>
          <w:sz w:val="21"/>
          <w:szCs w:val="21"/>
          <w:lang w:bidi="de-DE"/>
        </w:rPr>
        <w:t>, der neuen Niederdruckplasma-Technologie von Plasmatreat. Seit Anfang 2026 ergänzt sie das bestehende Portfolio aus Openair-Plasma und PlasmaPlus und erweitert die Möglichkeiten der industriellen Oberflächenbehandlung. Damit bietet Plasmatreat heute ein noch breiteres Spektrum an Plasma</w:t>
      </w:r>
      <w:r w:rsidR="008C59EA">
        <w:rPr>
          <w:rFonts w:ascii="Verdana" w:hAnsi="Verdana"/>
          <w:bCs/>
          <w:color w:val="000000" w:themeColor="text1"/>
          <w:sz w:val="21"/>
          <w:szCs w:val="21"/>
          <w:lang w:bidi="de-DE"/>
        </w:rPr>
        <w:t>t</w:t>
      </w:r>
      <w:r w:rsidRPr="00A63E6A">
        <w:rPr>
          <w:rFonts w:ascii="Verdana" w:hAnsi="Verdana"/>
          <w:bCs/>
          <w:color w:val="000000" w:themeColor="text1"/>
          <w:sz w:val="21"/>
          <w:szCs w:val="21"/>
          <w:lang w:bidi="de-DE"/>
        </w:rPr>
        <w:t xml:space="preserve">echnologien für unterschiedlichste Anforderungen in </w:t>
      </w:r>
      <w:r w:rsidRPr="00A63E6A">
        <w:rPr>
          <w:rFonts w:ascii="Verdana" w:hAnsi="Verdana"/>
          <w:bCs/>
          <w:color w:val="000000" w:themeColor="text1"/>
          <w:sz w:val="21"/>
          <w:szCs w:val="21"/>
          <w:lang w:bidi="de-DE"/>
        </w:rPr>
        <w:lastRenderedPageBreak/>
        <w:t>Forschung, Entwicklung und Serienfertigung</w:t>
      </w:r>
      <w:r w:rsidR="00DE13D7">
        <w:rPr>
          <w:rFonts w:ascii="Verdana" w:hAnsi="Verdana"/>
          <w:bCs/>
          <w:color w:val="000000" w:themeColor="text1"/>
          <w:sz w:val="21"/>
          <w:szCs w:val="21"/>
          <w:lang w:bidi="de-DE"/>
        </w:rPr>
        <w:t xml:space="preserve">. </w:t>
      </w:r>
      <w:r w:rsidR="00DE13D7" w:rsidRPr="00DE13D7">
        <w:rPr>
          <w:rFonts w:ascii="Verdana" w:hAnsi="Verdana"/>
          <w:bCs/>
          <w:color w:val="000000" w:themeColor="text1"/>
          <w:sz w:val="21"/>
          <w:szCs w:val="21"/>
          <w:lang w:bidi="de-DE"/>
        </w:rPr>
        <w:t>So lassen sich Lösungen gezielt auf die jeweiligen Branchen und Anwendungen abstimmen.</w:t>
      </w:r>
    </w:p>
    <w:p w14:paraId="443B4579" w14:textId="77777777" w:rsidR="00A63E6A" w:rsidRPr="00A63E6A" w:rsidRDefault="00A63E6A" w:rsidP="00A63E6A">
      <w:pPr>
        <w:spacing w:after="0" w:line="300" w:lineRule="auto"/>
        <w:rPr>
          <w:rFonts w:ascii="Verdana" w:hAnsi="Verdana"/>
          <w:bCs/>
          <w:color w:val="000000" w:themeColor="text1"/>
          <w:sz w:val="21"/>
          <w:szCs w:val="21"/>
          <w:lang w:bidi="de-DE"/>
        </w:rPr>
      </w:pPr>
    </w:p>
    <w:p w14:paraId="7D7ED816" w14:textId="29EB8146" w:rsidR="00CC27A9" w:rsidRDefault="005C7B50">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 xml:space="preserve">Mit AURORA-Plasma reagiert das Unternehmen auf die steigenden Anforderungen vieler Industrien. Die Technologie arbeitet in einem definierten Vakuumprozessraum und eignet sich insbesondere für komplexe Geometrien, poröse Materialien sowie Anwendungen, bei denen höchste Anforderungen an Gleichmäßigkeit und </w:t>
      </w:r>
      <w:r w:rsidR="008C59EA">
        <w:rPr>
          <w:rFonts w:ascii="Verdana" w:hAnsi="Verdana"/>
          <w:bCs/>
          <w:color w:val="000000" w:themeColor="text1"/>
          <w:sz w:val="21"/>
          <w:szCs w:val="21"/>
          <w:lang w:bidi="de-DE"/>
        </w:rPr>
        <w:t>vollflächige Behandlung</w:t>
      </w:r>
      <w:r w:rsidRPr="00A63E6A">
        <w:rPr>
          <w:rFonts w:ascii="Verdana" w:hAnsi="Verdana"/>
          <w:bCs/>
          <w:color w:val="000000" w:themeColor="text1"/>
          <w:sz w:val="21"/>
          <w:szCs w:val="21"/>
          <w:lang w:bidi="de-DE"/>
        </w:rPr>
        <w:t xml:space="preserve"> gestellt werden. Durch den Multifrequenzansatz sowie den flexiblen Einsatz unterschiedlicher Prozessgase lassen sich die Plasmaeigenschaften gezielt auf Material, Bauteil und Anwendung abstimmen. </w:t>
      </w:r>
    </w:p>
    <w:p w14:paraId="5DFADB3E" w14:textId="77777777" w:rsidR="003A5D6D" w:rsidRPr="00525FEE" w:rsidRDefault="003A5D6D">
      <w:pPr>
        <w:spacing w:after="0" w:line="300" w:lineRule="auto"/>
        <w:rPr>
          <w:rFonts w:ascii="Verdana" w:hAnsi="Verdana"/>
          <w:bCs/>
          <w:color w:val="000000" w:themeColor="text1"/>
          <w:sz w:val="21"/>
          <w:szCs w:val="21"/>
          <w:lang w:bidi="de-DE"/>
        </w:rPr>
      </w:pPr>
    </w:p>
    <w:p w14:paraId="5CBEF72A" w14:textId="77777777" w:rsidR="00A63E6A" w:rsidRPr="00A63E6A" w:rsidRDefault="00A63E6A" w:rsidP="00A63E6A">
      <w:pPr>
        <w:spacing w:after="0" w:line="300" w:lineRule="auto"/>
        <w:rPr>
          <w:rFonts w:ascii="Verdana" w:hAnsi="Verdana"/>
          <w:b/>
          <w:bCs/>
          <w:color w:val="000000" w:themeColor="text1"/>
          <w:sz w:val="21"/>
          <w:szCs w:val="21"/>
          <w:lang w:bidi="de-DE"/>
        </w:rPr>
      </w:pPr>
      <w:r w:rsidRPr="00A63E6A">
        <w:rPr>
          <w:rFonts w:ascii="Verdana" w:hAnsi="Verdana"/>
          <w:b/>
          <w:bCs/>
          <w:color w:val="000000" w:themeColor="text1"/>
          <w:sz w:val="21"/>
          <w:szCs w:val="21"/>
          <w:lang w:bidi="de-DE"/>
        </w:rPr>
        <w:t>Neue Chancen in Zukunftsbranchen</w:t>
      </w:r>
    </w:p>
    <w:p w14:paraId="20CEE9AE" w14:textId="14183005" w:rsidR="003A5D6D" w:rsidRDefault="005C7B50">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Besonders große Potenziale sieht Plasmatreat in technologieintensiven Märkten</w:t>
      </w:r>
      <w:r w:rsidR="00392024">
        <w:rPr>
          <w:rFonts w:ascii="Verdana" w:hAnsi="Verdana"/>
          <w:bCs/>
          <w:color w:val="000000" w:themeColor="text1"/>
          <w:sz w:val="21"/>
          <w:szCs w:val="21"/>
          <w:lang w:bidi="de-DE"/>
        </w:rPr>
        <w:t xml:space="preserve">, denn für diese </w:t>
      </w:r>
      <w:r w:rsidR="004F3E74" w:rsidRPr="004F3E74">
        <w:rPr>
          <w:rFonts w:ascii="Verdana" w:hAnsi="Verdana"/>
          <w:bCs/>
          <w:color w:val="000000" w:themeColor="text1"/>
          <w:sz w:val="21"/>
          <w:szCs w:val="21"/>
          <w:lang w:bidi="de-DE"/>
        </w:rPr>
        <w:t>gibt es keine universell beste Plasmatechnologie. Entscheidend sind die Anforderungen des jeweiligen Prozesses und die gewünschte Oberflächenfunktion. Je nach Bauteilgeometrie, Materialeigenschaften, Produktionsgeschwindigkeit und Qualitätsanforderungen kommen unterschiedliche Verfahren zum Einsatz.</w:t>
      </w:r>
    </w:p>
    <w:p w14:paraId="65A28096" w14:textId="77777777" w:rsidR="003A299F" w:rsidRPr="00525FEE" w:rsidRDefault="003A299F">
      <w:pPr>
        <w:spacing w:after="0" w:line="300" w:lineRule="auto"/>
        <w:rPr>
          <w:rFonts w:ascii="Verdana" w:hAnsi="Verdana"/>
          <w:bCs/>
          <w:color w:val="000000" w:themeColor="text1"/>
          <w:sz w:val="21"/>
          <w:szCs w:val="21"/>
          <w:lang w:bidi="de-DE"/>
        </w:rPr>
      </w:pPr>
    </w:p>
    <w:p w14:paraId="4CAAFC2E" w14:textId="4A2AF129" w:rsidR="00CC27A9" w:rsidRDefault="005C7B50">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 xml:space="preserve">Für Anwender bedeutet die Portfolioerweiterung </w:t>
      </w:r>
      <w:r w:rsidR="004F3E74">
        <w:rPr>
          <w:rFonts w:ascii="Verdana" w:hAnsi="Verdana"/>
          <w:bCs/>
          <w:color w:val="000000" w:themeColor="text1"/>
          <w:sz w:val="21"/>
          <w:szCs w:val="21"/>
          <w:lang w:bidi="de-DE"/>
        </w:rPr>
        <w:t xml:space="preserve">somit </w:t>
      </w:r>
      <w:r w:rsidRPr="00A63E6A">
        <w:rPr>
          <w:rFonts w:ascii="Verdana" w:hAnsi="Verdana"/>
          <w:bCs/>
          <w:color w:val="000000" w:themeColor="text1"/>
          <w:sz w:val="21"/>
          <w:szCs w:val="21"/>
          <w:lang w:bidi="de-DE"/>
        </w:rPr>
        <w:t>vor allem mehr Flexibilität. Kunden erhalten heute Zugang zu einem Technologiespektrum, das von Atmosphärendruckplasma über funktionale Nanobeschichtungen bis hin zu Niederdruckplasma reicht.</w:t>
      </w:r>
      <w:r w:rsidR="00957D4E">
        <w:rPr>
          <w:rFonts w:ascii="Verdana" w:hAnsi="Verdana"/>
          <w:bCs/>
          <w:color w:val="000000" w:themeColor="text1"/>
          <w:sz w:val="21"/>
          <w:szCs w:val="21"/>
          <w:lang w:bidi="de-DE"/>
        </w:rPr>
        <w:t xml:space="preserve"> Prozesskontrolle, Reproduzierbarkeit und Effizienz spielen dabei eine wichtige Rolle. Diese Aspekte werden in jedem Technologiebereich von Plasmatreat berücksichtigt.</w:t>
      </w:r>
      <w:r w:rsidRPr="00A63E6A">
        <w:rPr>
          <w:rFonts w:ascii="Verdana" w:hAnsi="Verdana"/>
          <w:bCs/>
          <w:color w:val="000000" w:themeColor="text1"/>
          <w:sz w:val="21"/>
          <w:szCs w:val="21"/>
          <w:lang w:bidi="de-DE"/>
        </w:rPr>
        <w:t xml:space="preserve"> </w:t>
      </w:r>
      <w:r w:rsidR="00957D4E">
        <w:rPr>
          <w:rFonts w:ascii="Verdana" w:hAnsi="Verdana"/>
          <w:bCs/>
          <w:color w:val="000000" w:themeColor="text1"/>
          <w:sz w:val="21"/>
          <w:szCs w:val="21"/>
          <w:lang w:bidi="de-DE"/>
        </w:rPr>
        <w:t>Durch das umfassende Portfolio</w:t>
      </w:r>
      <w:r w:rsidRPr="00A63E6A">
        <w:rPr>
          <w:rFonts w:ascii="Verdana" w:hAnsi="Verdana"/>
          <w:bCs/>
          <w:color w:val="000000" w:themeColor="text1"/>
          <w:sz w:val="21"/>
          <w:szCs w:val="21"/>
          <w:lang w:bidi="de-DE"/>
        </w:rPr>
        <w:t xml:space="preserve"> kann Plasmatreat technologieoffen beraten und gemeinsam mit seinen Kunden die jeweils optimale Lösung für die konkrete Anwendung entwickeln. </w:t>
      </w:r>
    </w:p>
    <w:p w14:paraId="1787F4AE" w14:textId="77777777" w:rsidR="003A5D6D" w:rsidRPr="00525FEE" w:rsidRDefault="003A5D6D">
      <w:pPr>
        <w:spacing w:after="0" w:line="300" w:lineRule="auto"/>
        <w:rPr>
          <w:rFonts w:ascii="Verdana" w:hAnsi="Verdana"/>
          <w:bCs/>
          <w:color w:val="000000" w:themeColor="text1"/>
          <w:sz w:val="21"/>
          <w:szCs w:val="21"/>
          <w:lang w:bidi="de-DE"/>
        </w:rPr>
      </w:pPr>
    </w:p>
    <w:p w14:paraId="44D1A1A4" w14:textId="77777777" w:rsidR="00A63E6A" w:rsidRPr="00A63E6A" w:rsidRDefault="00A63E6A" w:rsidP="00A63E6A">
      <w:pPr>
        <w:spacing w:after="0" w:line="300" w:lineRule="auto"/>
        <w:rPr>
          <w:rFonts w:ascii="Verdana" w:hAnsi="Verdana"/>
          <w:b/>
          <w:bCs/>
          <w:color w:val="000000" w:themeColor="text1"/>
          <w:sz w:val="21"/>
          <w:szCs w:val="21"/>
          <w:lang w:bidi="de-DE"/>
        </w:rPr>
      </w:pPr>
      <w:r w:rsidRPr="00A63E6A">
        <w:rPr>
          <w:rFonts w:ascii="Verdana" w:hAnsi="Verdana"/>
          <w:b/>
          <w:bCs/>
          <w:color w:val="000000" w:themeColor="text1"/>
          <w:sz w:val="21"/>
          <w:szCs w:val="21"/>
          <w:lang w:bidi="de-DE"/>
        </w:rPr>
        <w:t>Vom Technologieanbieter zum strategischen Partner</w:t>
      </w:r>
    </w:p>
    <w:p w14:paraId="05BB5F42" w14:textId="77777777" w:rsidR="0030584B" w:rsidRPr="0030584B" w:rsidRDefault="005C7B50" w:rsidP="0030584B">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 xml:space="preserve">Mit dem Ausbau des Portfolios unterstreicht Plasmatreat seinen Anspruch, Kunden nicht nur einzelne Technologien bereitzustellen, sondern sie entlang des gesamten Entwicklungs- und Produktionsprozesses zu begleiten. Das Angebot reicht von Machbarkeitsanalysen und Prozessentwicklung über die Validierung von Anwendungen bis hin zur Integration stabiler Produktionsprozesse. </w:t>
      </w:r>
      <w:r w:rsidR="0030584B" w:rsidRPr="0030584B">
        <w:rPr>
          <w:rFonts w:ascii="Verdana" w:hAnsi="Verdana"/>
          <w:bCs/>
          <w:color w:val="000000" w:themeColor="text1"/>
          <w:sz w:val="21"/>
          <w:szCs w:val="21"/>
          <w:lang w:bidi="de-DE"/>
        </w:rPr>
        <w:t>Für Maschinenbauer und Integratoren unterschiedlicher Industrien entwickelt Plasmatreat zudem kundenspezifische OEM-Lösungen, die sich in bestehende oder neue Anlagenkonzepte einbinden lassen.</w:t>
      </w:r>
    </w:p>
    <w:p w14:paraId="533E9567" w14:textId="004226BF" w:rsidR="00CC27A9" w:rsidRDefault="005C7B50">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 xml:space="preserve">Unterstützt wird dies durch ein weltweites Netzwerk aus Technologiezentren, Vertriebs- und Servicegesellschaften sowie Anwendungsexperten. </w:t>
      </w:r>
    </w:p>
    <w:p w14:paraId="1D4781D6" w14:textId="77777777" w:rsidR="003A5D6D" w:rsidRPr="00525FEE" w:rsidRDefault="003A5D6D">
      <w:pPr>
        <w:spacing w:after="0" w:line="300" w:lineRule="auto"/>
        <w:rPr>
          <w:rFonts w:ascii="Verdana" w:hAnsi="Verdana"/>
          <w:bCs/>
          <w:color w:val="000000" w:themeColor="text1"/>
          <w:sz w:val="21"/>
          <w:szCs w:val="21"/>
          <w:lang w:bidi="de-DE"/>
        </w:rPr>
      </w:pPr>
    </w:p>
    <w:p w14:paraId="70C54323" w14:textId="77777777" w:rsidR="00A63E6A" w:rsidRPr="00A63E6A" w:rsidRDefault="00A63E6A" w:rsidP="00A63E6A">
      <w:pPr>
        <w:spacing w:after="0" w:line="300" w:lineRule="auto"/>
        <w:rPr>
          <w:rFonts w:ascii="Verdana" w:hAnsi="Verdana"/>
          <w:b/>
          <w:bCs/>
          <w:color w:val="000000" w:themeColor="text1"/>
          <w:sz w:val="21"/>
          <w:szCs w:val="21"/>
          <w:lang w:bidi="de-DE"/>
        </w:rPr>
      </w:pPr>
      <w:r w:rsidRPr="00A63E6A">
        <w:rPr>
          <w:rFonts w:ascii="Verdana" w:hAnsi="Verdana"/>
          <w:b/>
          <w:bCs/>
          <w:color w:val="000000" w:themeColor="text1"/>
          <w:sz w:val="21"/>
          <w:szCs w:val="21"/>
          <w:lang w:bidi="de-DE"/>
        </w:rPr>
        <w:t>Innovation als gemeinsamer Weg in die Zukunft</w:t>
      </w:r>
    </w:p>
    <w:p w14:paraId="5AAD8176" w14:textId="574CE97C" w:rsidR="00A63E6A" w:rsidRDefault="00A63E6A" w:rsidP="00A63E6A">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 xml:space="preserve">Wie sich industrielle Oberflächenprozesse in den kommenden Jahren weiterentwickeln werden und welche technologischen Anforderungen insbesondere in den Bereichen </w:t>
      </w:r>
      <w:r w:rsidRPr="00A63E6A">
        <w:rPr>
          <w:rFonts w:ascii="Verdana" w:hAnsi="Verdana"/>
          <w:bCs/>
          <w:color w:val="000000" w:themeColor="text1"/>
          <w:sz w:val="21"/>
          <w:szCs w:val="21"/>
          <w:lang w:bidi="de-DE"/>
        </w:rPr>
        <w:lastRenderedPageBreak/>
        <w:t xml:space="preserve">Medizintechnik, Elektronik und nachhaltige Produktion entstehen, steht auch im Mittelpunkt der diesjährigen Plasmatreat Innovation Days. Die Veranstaltung </w:t>
      </w:r>
      <w:r w:rsidR="00316513">
        <w:rPr>
          <w:rFonts w:ascii="Verdana" w:hAnsi="Verdana"/>
          <w:bCs/>
          <w:color w:val="000000" w:themeColor="text1"/>
          <w:sz w:val="21"/>
          <w:szCs w:val="21"/>
          <w:lang w:bidi="de-DE"/>
        </w:rPr>
        <w:t xml:space="preserve">findet vom 23.-24. September in der Plasmatreat Vertriebsniederlassung in Birkenfeld, Nahe Stuttgart, statt und </w:t>
      </w:r>
      <w:r w:rsidRPr="00A63E6A">
        <w:rPr>
          <w:rFonts w:ascii="Verdana" w:hAnsi="Verdana"/>
          <w:bCs/>
          <w:color w:val="000000" w:themeColor="text1"/>
          <w:sz w:val="21"/>
          <w:szCs w:val="21"/>
          <w:lang w:bidi="de-DE"/>
        </w:rPr>
        <w:t>bietet Kunden, Partnern und Interessenten die Möglichkeit, aktuelle Entwicklungen kennenzulernen, neue Anwendungen zu diskutieren und sich über zukünftige Technologietrends auszutauschen.</w:t>
      </w:r>
    </w:p>
    <w:p w14:paraId="2A985ABC" w14:textId="77777777" w:rsidR="003A5D6D" w:rsidRPr="00A63E6A" w:rsidRDefault="003A5D6D" w:rsidP="00A63E6A">
      <w:pPr>
        <w:spacing w:after="0" w:line="300" w:lineRule="auto"/>
        <w:rPr>
          <w:rFonts w:ascii="Verdana" w:hAnsi="Verdana"/>
          <w:bCs/>
          <w:color w:val="000000" w:themeColor="text1"/>
          <w:sz w:val="21"/>
          <w:szCs w:val="21"/>
          <w:lang w:bidi="de-DE"/>
        </w:rPr>
      </w:pPr>
    </w:p>
    <w:p w14:paraId="3C489DFC" w14:textId="77777777" w:rsidR="00CC27A9" w:rsidRPr="00525FEE" w:rsidRDefault="005C7B50">
      <w:pPr>
        <w:spacing w:after="0" w:line="300" w:lineRule="auto"/>
        <w:rPr>
          <w:rFonts w:ascii="Verdana" w:hAnsi="Verdana"/>
          <w:bCs/>
          <w:color w:val="000000" w:themeColor="text1"/>
          <w:sz w:val="21"/>
          <w:szCs w:val="21"/>
          <w:lang w:bidi="de-DE"/>
        </w:rPr>
      </w:pPr>
      <w:r w:rsidRPr="00A63E6A">
        <w:rPr>
          <w:rFonts w:ascii="Verdana" w:hAnsi="Verdana"/>
          <w:bCs/>
          <w:color w:val="000000" w:themeColor="text1"/>
          <w:sz w:val="21"/>
          <w:szCs w:val="21"/>
          <w:lang w:bidi="de-DE"/>
        </w:rPr>
        <w:t xml:space="preserve">Mit der erfolgreichen Übergabe an die zweite Generation, dem erweiterten Technologieportfolio und einer klaren Ausrichtung auf Zukunftsmärkte sieht sich Plasmatreat hervorragend aufgestellt, um die industrielle Oberflächenbehandlung weltweit aktiv weiterzuentwickeln und Kunden auch künftig als verlässlicher Innovationspartner zu begleiten. </w:t>
      </w:r>
    </w:p>
    <w:p w14:paraId="486ED29F" w14:textId="77777777" w:rsidR="00A63E6A" w:rsidRDefault="00A63E6A" w:rsidP="002F46C9">
      <w:pPr>
        <w:spacing w:after="0" w:line="300" w:lineRule="auto"/>
        <w:rPr>
          <w:rFonts w:ascii="Verdana" w:hAnsi="Verdana"/>
          <w:bCs/>
          <w:color w:val="000000" w:themeColor="text1"/>
          <w:sz w:val="21"/>
          <w:szCs w:val="21"/>
          <w:lang w:bidi="de-DE"/>
        </w:rPr>
      </w:pPr>
    </w:p>
    <w:p w14:paraId="73C93C75" w14:textId="32A4E013" w:rsidR="00C013EC" w:rsidRDefault="00525FEE" w:rsidP="00525FEE">
      <w:pPr>
        <w:spacing w:after="0" w:line="300" w:lineRule="auto"/>
        <w:rPr>
          <w:rFonts w:ascii="Verdana" w:hAnsi="Verdana" w:cs="Arial"/>
          <w:b/>
          <w:bCs/>
          <w:color w:val="0092D0"/>
          <w:sz w:val="21"/>
          <w:szCs w:val="21"/>
        </w:rPr>
      </w:pPr>
      <w:r>
        <w:rPr>
          <w:rFonts w:ascii="Verdana" w:hAnsi="Verdana"/>
          <w:sz w:val="21"/>
          <w:szCs w:val="21"/>
        </w:rPr>
        <w:t>(</w:t>
      </w:r>
      <w:r w:rsidR="00316513">
        <w:rPr>
          <w:rFonts w:ascii="Verdana" w:hAnsi="Verdana"/>
          <w:sz w:val="21"/>
          <w:szCs w:val="21"/>
        </w:rPr>
        <w:t>ca. 5.</w:t>
      </w:r>
      <w:r w:rsidR="001D423A">
        <w:rPr>
          <w:rFonts w:ascii="Verdana" w:hAnsi="Verdana"/>
          <w:sz w:val="21"/>
          <w:szCs w:val="21"/>
        </w:rPr>
        <w:t>7</w:t>
      </w:r>
      <w:r w:rsidR="00316513">
        <w:rPr>
          <w:rFonts w:ascii="Verdana" w:hAnsi="Verdana"/>
          <w:sz w:val="21"/>
          <w:szCs w:val="21"/>
        </w:rPr>
        <w:t xml:space="preserve">00 </w:t>
      </w:r>
      <w:r w:rsidR="006B5FCC" w:rsidRPr="00E639AD">
        <w:rPr>
          <w:rFonts w:ascii="Verdana" w:hAnsi="Verdana"/>
          <w:sz w:val="21"/>
          <w:szCs w:val="21"/>
        </w:rPr>
        <w:t>Zeichen inkl. Leerzeichen</w:t>
      </w:r>
      <w:r>
        <w:rPr>
          <w:rFonts w:ascii="Verdana" w:hAnsi="Verdana"/>
          <w:sz w:val="21"/>
          <w:szCs w:val="21"/>
        </w:rPr>
        <w:t>)</w:t>
      </w:r>
    </w:p>
    <w:p w14:paraId="61406DF2" w14:textId="77777777" w:rsidR="002345B0" w:rsidRPr="005169C1" w:rsidRDefault="002345B0" w:rsidP="002345B0">
      <w:pPr>
        <w:spacing w:after="0" w:line="276" w:lineRule="auto"/>
        <w:rPr>
          <w:rFonts w:ascii="Verdana" w:hAnsi="Verdana"/>
          <w:sz w:val="21"/>
          <w:szCs w:val="21"/>
        </w:rPr>
      </w:pPr>
    </w:p>
    <w:p w14:paraId="7FC6BA1F" w14:textId="00DDB3E1" w:rsidR="002345B0" w:rsidRDefault="002345B0" w:rsidP="002345B0">
      <w:pPr>
        <w:spacing w:after="0" w:line="276" w:lineRule="auto"/>
      </w:pPr>
      <w:r w:rsidRPr="005169C1">
        <w:rPr>
          <w:rFonts w:ascii="Verdana" w:hAnsi="Verdana"/>
          <w:sz w:val="21"/>
          <w:szCs w:val="21"/>
        </w:rPr>
        <w:t xml:space="preserve">Mehr Informationen finden Sie unter: </w:t>
      </w:r>
      <w:hyperlink r:id="rId8" w:history="1">
        <w:r w:rsidR="003A5D6D" w:rsidRPr="00D9583C">
          <w:rPr>
            <w:rStyle w:val="Hyperlink"/>
            <w:rFonts w:ascii="Verdana" w:hAnsi="Verdana"/>
            <w:sz w:val="21"/>
            <w:szCs w:val="21"/>
          </w:rPr>
          <w:t>www.plasmatreat.com</w:t>
        </w:r>
      </w:hyperlink>
    </w:p>
    <w:p w14:paraId="1DBD0FC3" w14:textId="77777777" w:rsidR="00EC5D7B" w:rsidRDefault="00EC5D7B" w:rsidP="002345B0">
      <w:pPr>
        <w:spacing w:after="0" w:line="276" w:lineRule="auto"/>
      </w:pPr>
    </w:p>
    <w:p w14:paraId="539438EE" w14:textId="2CF9BDEE" w:rsidR="00EC5D7B" w:rsidRPr="00EC5D7B" w:rsidRDefault="00EC5D7B" w:rsidP="00EC5D7B">
      <w:pPr>
        <w:spacing w:after="0" w:line="276" w:lineRule="auto"/>
        <w:jc w:val="center"/>
        <w:rPr>
          <w:rFonts w:ascii="Verdana" w:hAnsi="Verdana"/>
          <w:b/>
          <w:bCs/>
          <w:sz w:val="21"/>
          <w:szCs w:val="21"/>
        </w:rPr>
      </w:pPr>
      <w:r w:rsidRPr="00EC5D7B">
        <w:rPr>
          <w:rFonts w:ascii="Verdana" w:hAnsi="Verdana"/>
          <w:b/>
          <w:bCs/>
          <w:sz w:val="21"/>
          <w:szCs w:val="21"/>
        </w:rPr>
        <w:t>Bilder und Bildunterschriften finden Sie auf der letzten Seite</w:t>
      </w:r>
    </w:p>
    <w:p w14:paraId="7CF03A55" w14:textId="77777777" w:rsidR="003A5D6D" w:rsidRDefault="003A5D6D" w:rsidP="002345B0">
      <w:pPr>
        <w:spacing w:after="0" w:line="276" w:lineRule="auto"/>
        <w:rPr>
          <w:rStyle w:val="Hyperlink"/>
          <w:rFonts w:ascii="Verdana" w:hAnsi="Verdana"/>
          <w:sz w:val="21"/>
          <w:szCs w:val="21"/>
        </w:rPr>
      </w:pPr>
    </w:p>
    <w:p w14:paraId="7620685F" w14:textId="77777777" w:rsidR="00EC5D7B" w:rsidRDefault="00EC5D7B" w:rsidP="002345B0">
      <w:pPr>
        <w:spacing w:after="0" w:line="276" w:lineRule="auto"/>
        <w:rPr>
          <w:rStyle w:val="Hyperlink"/>
          <w:rFonts w:ascii="Verdana" w:hAnsi="Verdana"/>
          <w:sz w:val="21"/>
          <w:szCs w:val="21"/>
        </w:rPr>
      </w:pPr>
    </w:p>
    <w:p w14:paraId="6848F966" w14:textId="77777777" w:rsidR="00EC5D7B" w:rsidRPr="00EC5D7B" w:rsidRDefault="00EC5D7B" w:rsidP="00EC5D7B">
      <w:pPr>
        <w:spacing w:after="0" w:line="288" w:lineRule="auto"/>
        <w:rPr>
          <w:rFonts w:ascii="Verdana" w:hAnsi="Verdana" w:cs="Arial"/>
          <w:b/>
          <w:bCs/>
          <w:i/>
          <w:color w:val="000000" w:themeColor="text1"/>
          <w:sz w:val="21"/>
          <w:szCs w:val="21"/>
          <w:u w:val="single"/>
        </w:rPr>
      </w:pPr>
      <w:r w:rsidRPr="00EC5D7B">
        <w:rPr>
          <w:rFonts w:ascii="Verdana" w:hAnsi="Verdana" w:cs="Arial"/>
          <w:b/>
          <w:bCs/>
          <w:i/>
          <w:color w:val="000000" w:themeColor="text1"/>
          <w:sz w:val="21"/>
          <w:szCs w:val="21"/>
          <w:u w:val="single"/>
        </w:rPr>
        <w:t>Infokasten:</w:t>
      </w:r>
    </w:p>
    <w:p w14:paraId="5294A169" w14:textId="77777777" w:rsidR="00EC5D7B" w:rsidRPr="003A3DD0" w:rsidRDefault="00EC5D7B" w:rsidP="00EC5D7B">
      <w:pPr>
        <w:spacing w:after="0" w:line="300" w:lineRule="auto"/>
        <w:rPr>
          <w:rFonts w:ascii="Verdana" w:hAnsi="Verdana" w:cs="Arial"/>
          <w:b/>
          <w:bCs/>
          <w:color w:val="0092D0"/>
          <w:sz w:val="21"/>
          <w:szCs w:val="21"/>
        </w:rPr>
      </w:pPr>
      <w:r w:rsidRPr="003A3DD0">
        <w:rPr>
          <w:rFonts w:ascii="Verdana" w:hAnsi="Verdana" w:cs="Arial"/>
          <w:b/>
          <w:bCs/>
          <w:color w:val="0092D0"/>
          <w:sz w:val="21"/>
          <w:szCs w:val="21"/>
        </w:rPr>
        <w:t>So optimiert die Plasmatechnologie von Plasmatreat industrielle Prozesse</w:t>
      </w:r>
    </w:p>
    <w:p w14:paraId="2B010D71" w14:textId="77777777" w:rsidR="00EC5D7B" w:rsidRDefault="00EC5D7B" w:rsidP="00EC5D7B">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 xml:space="preserve">Wenn Plasma mit Materialien in Kontakt kommt, wirkt es auf </w:t>
      </w:r>
      <w:r>
        <w:rPr>
          <w:rFonts w:ascii="Verdana" w:hAnsi="Verdana"/>
          <w:bCs/>
          <w:color w:val="000000" w:themeColor="text1"/>
          <w:sz w:val="21"/>
          <w:szCs w:val="21"/>
          <w:lang w:bidi="de-DE"/>
        </w:rPr>
        <w:t xml:space="preserve">der obersten Schicht </w:t>
      </w:r>
      <w:r w:rsidRPr="0059767A">
        <w:rPr>
          <w:rFonts w:ascii="Verdana" w:hAnsi="Verdana"/>
          <w:bCs/>
          <w:color w:val="000000" w:themeColor="text1"/>
          <w:sz w:val="21"/>
          <w:szCs w:val="21"/>
          <w:lang w:bidi="de-DE"/>
        </w:rPr>
        <w:t xml:space="preserve">der Oberfläche. </w:t>
      </w:r>
      <w:r>
        <w:rPr>
          <w:rFonts w:ascii="Verdana" w:hAnsi="Verdana"/>
          <w:bCs/>
          <w:color w:val="000000" w:themeColor="text1"/>
          <w:sz w:val="21"/>
          <w:szCs w:val="21"/>
          <w:lang w:bidi="de-DE"/>
        </w:rPr>
        <w:t>Dadurch</w:t>
      </w:r>
      <w:r w:rsidRPr="0059767A">
        <w:rPr>
          <w:rFonts w:ascii="Verdana" w:hAnsi="Verdana"/>
          <w:bCs/>
          <w:color w:val="000000" w:themeColor="text1"/>
          <w:sz w:val="21"/>
          <w:szCs w:val="21"/>
          <w:lang w:bidi="de-DE"/>
        </w:rPr>
        <w:t xml:space="preserve"> werden Kontaminationen entfernt und die Oberflächenchemie gezielt verändert. Das erhöht die Oberflächenenergie, senkt den Kontaktwinkel und verbessert die Benetzbarkeit. So entstehen stabile Voraussetzungen für nachfolgende Prozesse wie Verkleben, Lackieren, Bedrucken, Abdichten oder Beschichten. Abgestimmt auf Prozessumgebung und Bauteilgeometrie bietet Plasmatreat dafür ein passendes Technologieportfolio.</w:t>
      </w:r>
    </w:p>
    <w:p w14:paraId="626D68C9" w14:textId="77777777" w:rsidR="00EC5D7B" w:rsidRPr="0059767A" w:rsidRDefault="00EC5D7B" w:rsidP="00EC5D7B">
      <w:pPr>
        <w:spacing w:after="0" w:line="300" w:lineRule="auto"/>
        <w:rPr>
          <w:rFonts w:ascii="Verdana" w:hAnsi="Verdana"/>
          <w:bCs/>
          <w:color w:val="000000" w:themeColor="text1"/>
          <w:sz w:val="21"/>
          <w:szCs w:val="21"/>
          <w:lang w:bidi="de-DE"/>
        </w:rPr>
      </w:pPr>
    </w:p>
    <w:p w14:paraId="1A59E4D4" w14:textId="77777777" w:rsidR="00EC5D7B" w:rsidRDefault="00EC5D7B" w:rsidP="00EC5D7B">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Openair-Plasma</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arbeitet unter Atmosphärendruck mit Düsen und </w:t>
      </w:r>
      <w:r>
        <w:rPr>
          <w:rFonts w:ascii="Verdana" w:hAnsi="Verdana"/>
          <w:bCs/>
          <w:color w:val="000000" w:themeColor="text1"/>
          <w:sz w:val="21"/>
          <w:szCs w:val="21"/>
          <w:lang w:bidi="de-DE"/>
        </w:rPr>
        <w:t xml:space="preserve">benötigt </w:t>
      </w:r>
      <w:r w:rsidRPr="0059767A">
        <w:rPr>
          <w:rFonts w:ascii="Verdana" w:hAnsi="Verdana"/>
          <w:bCs/>
          <w:color w:val="000000" w:themeColor="text1"/>
          <w:sz w:val="21"/>
          <w:szCs w:val="21"/>
          <w:lang w:bidi="de-DE"/>
        </w:rPr>
        <w:t xml:space="preserve">in der Regel Druckluft. </w:t>
      </w:r>
      <w:r>
        <w:rPr>
          <w:rFonts w:ascii="Verdana" w:hAnsi="Verdana"/>
          <w:bCs/>
          <w:color w:val="000000" w:themeColor="text1"/>
          <w:sz w:val="21"/>
          <w:szCs w:val="21"/>
          <w:lang w:bidi="de-DE"/>
        </w:rPr>
        <w:t xml:space="preserve">Diese Technologie </w:t>
      </w:r>
      <w:r w:rsidRPr="0059767A">
        <w:rPr>
          <w:rFonts w:ascii="Verdana" w:hAnsi="Verdana"/>
          <w:bCs/>
          <w:color w:val="000000" w:themeColor="text1"/>
          <w:sz w:val="21"/>
          <w:szCs w:val="21"/>
          <w:lang w:bidi="de-DE"/>
        </w:rPr>
        <w:t>ermöglicht die selektive</w:t>
      </w:r>
      <w:r>
        <w:rPr>
          <w:rFonts w:ascii="Verdana" w:hAnsi="Verdana"/>
          <w:bCs/>
          <w:color w:val="000000" w:themeColor="text1"/>
          <w:sz w:val="21"/>
          <w:szCs w:val="21"/>
          <w:lang w:bidi="de-DE"/>
        </w:rPr>
        <w:t xml:space="preserve">, </w:t>
      </w:r>
      <w:r w:rsidRPr="0059767A">
        <w:rPr>
          <w:rFonts w:ascii="Verdana" w:hAnsi="Verdana"/>
          <w:bCs/>
          <w:color w:val="000000" w:themeColor="text1"/>
          <w:sz w:val="21"/>
          <w:szCs w:val="21"/>
          <w:lang w:bidi="de-DE"/>
        </w:rPr>
        <w:t xml:space="preserve">inlinefähige Reinigung </w:t>
      </w:r>
      <w:r>
        <w:rPr>
          <w:rFonts w:ascii="Verdana" w:hAnsi="Verdana"/>
          <w:bCs/>
          <w:color w:val="000000" w:themeColor="text1"/>
          <w:sz w:val="21"/>
          <w:szCs w:val="21"/>
          <w:lang w:bidi="de-DE"/>
        </w:rPr>
        <w:t>und</w:t>
      </w:r>
      <w:r w:rsidRPr="0059767A">
        <w:rPr>
          <w:rFonts w:ascii="Verdana" w:hAnsi="Verdana"/>
          <w:bCs/>
          <w:color w:val="000000" w:themeColor="text1"/>
          <w:sz w:val="21"/>
          <w:szCs w:val="21"/>
          <w:lang w:bidi="de-DE"/>
        </w:rPr>
        <w:t xml:space="preserve"> Aktivierung von Oberflächen in offenen Fertigungsprozessen. </w:t>
      </w:r>
      <w:r w:rsidRPr="00F36C76">
        <w:rPr>
          <w:rFonts w:ascii="Verdana" w:hAnsi="Verdana"/>
          <w:bCs/>
          <w:color w:val="000000" w:themeColor="text1"/>
          <w:sz w:val="21"/>
          <w:szCs w:val="21"/>
          <w:lang w:bidi="de-DE"/>
        </w:rPr>
        <w:t>Darüber hinaus kann HydroPlasma</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 organische und anorganische Verunreinigungen mit Wasser </w:t>
      </w:r>
      <w:r>
        <w:rPr>
          <w:rFonts w:ascii="Verdana" w:hAnsi="Verdana"/>
          <w:bCs/>
          <w:color w:val="000000" w:themeColor="text1"/>
          <w:sz w:val="21"/>
          <w:szCs w:val="21"/>
          <w:lang w:bidi="de-DE"/>
        </w:rPr>
        <w:t>beseitigen</w:t>
      </w:r>
      <w:r w:rsidRPr="00F36C76">
        <w:rPr>
          <w:rFonts w:ascii="Verdana" w:hAnsi="Verdana"/>
          <w:bCs/>
          <w:color w:val="000000" w:themeColor="text1"/>
          <w:sz w:val="21"/>
          <w:szCs w:val="21"/>
          <w:lang w:bidi="de-DE"/>
        </w:rPr>
        <w:t>, und das REDOX</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-Tool kann gezielt Oxidschichten </w:t>
      </w:r>
      <w:r>
        <w:rPr>
          <w:rFonts w:ascii="Verdana" w:hAnsi="Verdana"/>
          <w:bCs/>
          <w:color w:val="000000" w:themeColor="text1"/>
          <w:sz w:val="21"/>
          <w:szCs w:val="21"/>
          <w:lang w:bidi="de-DE"/>
        </w:rPr>
        <w:t>von</w:t>
      </w:r>
      <w:r w:rsidRPr="00F36C76">
        <w:rPr>
          <w:rFonts w:ascii="Verdana" w:hAnsi="Verdana"/>
          <w:bCs/>
          <w:color w:val="000000" w:themeColor="text1"/>
          <w:sz w:val="21"/>
          <w:szCs w:val="21"/>
          <w:lang w:bidi="de-DE"/>
        </w:rPr>
        <w:t xml:space="preserve"> metallischen Oberflächen entfernen.</w:t>
      </w:r>
    </w:p>
    <w:p w14:paraId="05AC4B85" w14:textId="77777777" w:rsidR="00EC5D7B" w:rsidRPr="0059767A" w:rsidRDefault="00EC5D7B" w:rsidP="00EC5D7B">
      <w:pPr>
        <w:spacing w:after="0" w:line="300" w:lineRule="auto"/>
        <w:rPr>
          <w:rFonts w:ascii="Verdana" w:hAnsi="Verdana"/>
          <w:bCs/>
          <w:color w:val="000000" w:themeColor="text1"/>
          <w:sz w:val="21"/>
          <w:szCs w:val="21"/>
          <w:lang w:bidi="de-DE"/>
        </w:rPr>
      </w:pPr>
    </w:p>
    <w:p w14:paraId="3DD9F121" w14:textId="77777777" w:rsidR="00EC5D7B" w:rsidRDefault="00EC5D7B" w:rsidP="00EC5D7B">
      <w:pPr>
        <w:spacing w:after="0" w:line="300" w:lineRule="auto"/>
        <w:rPr>
          <w:rFonts w:ascii="Verdana" w:hAnsi="Verdana"/>
          <w:bCs/>
          <w:color w:val="000000" w:themeColor="text1"/>
          <w:sz w:val="21"/>
          <w:szCs w:val="21"/>
          <w:lang w:bidi="de-DE"/>
        </w:rPr>
      </w:pPr>
      <w:r w:rsidRPr="00DE4DF9">
        <w:rPr>
          <w:rFonts w:ascii="Verdana" w:hAnsi="Verdana"/>
          <w:bCs/>
          <w:color w:val="000000" w:themeColor="text1"/>
          <w:sz w:val="21"/>
          <w:szCs w:val="21"/>
          <w:lang w:bidi="de-DE"/>
        </w:rPr>
        <w:t>AURORA</w:t>
      </w:r>
      <w:r w:rsidRPr="0059767A">
        <w:rPr>
          <w:rFonts w:ascii="Verdana" w:hAnsi="Verdana"/>
          <w:bCs/>
          <w:color w:val="000000" w:themeColor="text1"/>
          <w:sz w:val="21"/>
          <w:szCs w:val="21"/>
          <w:lang w:bidi="de-DE"/>
        </w:rPr>
        <w:t xml:space="preserve">-Plasma wird in einer Vakuumkammer eingesetzt. Dadurch entsteht ein definierter Prozessraum, in dem die Behandlung gleichmäßig über die gesamte Oberfläche erfolgt. Niederdruckplasma eignet sich für die homogene, vollflächige Behandlung </w:t>
      </w:r>
      <w:r w:rsidRPr="0059767A">
        <w:rPr>
          <w:rFonts w:ascii="Verdana" w:hAnsi="Verdana"/>
          <w:bCs/>
          <w:color w:val="000000" w:themeColor="text1"/>
          <w:sz w:val="21"/>
          <w:szCs w:val="21"/>
          <w:lang w:bidi="de-DE"/>
        </w:rPr>
        <w:lastRenderedPageBreak/>
        <w:t>komplexer 3D-Geometrien und ermöglicht zusätzlich Ätz- und Mikrostrukturierungsprozesse.</w:t>
      </w:r>
    </w:p>
    <w:p w14:paraId="6D044139" w14:textId="77777777" w:rsidR="00EC5D7B" w:rsidRPr="0059767A" w:rsidRDefault="00EC5D7B" w:rsidP="00EC5D7B">
      <w:pPr>
        <w:spacing w:after="0" w:line="300" w:lineRule="auto"/>
        <w:rPr>
          <w:rFonts w:ascii="Verdana" w:hAnsi="Verdana"/>
          <w:bCs/>
          <w:color w:val="000000" w:themeColor="text1"/>
          <w:sz w:val="21"/>
          <w:szCs w:val="21"/>
          <w:lang w:bidi="de-DE"/>
        </w:rPr>
      </w:pPr>
    </w:p>
    <w:p w14:paraId="5747176D" w14:textId="77777777" w:rsidR="00EC5D7B" w:rsidRPr="0059767A" w:rsidRDefault="00EC5D7B" w:rsidP="00EC5D7B">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Mit PlasmaPlus</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lassen sich ultradünne, funktionale Nanoschichten in beiden Verfahren aufbringen, um Oberflächen mit definierten chemischen und physikalischen Eigenschaften auszustatten. Typische Anwendungen sind haftvermittelnde Schichten, Conformal Coating oder Beschichtungen zum Schutz vor Unterwanderungskorrosion.</w:t>
      </w:r>
    </w:p>
    <w:p w14:paraId="5D5A83D7" w14:textId="77777777" w:rsidR="00EC5D7B" w:rsidRDefault="00EC5D7B" w:rsidP="00EC5D7B">
      <w:pPr>
        <w:spacing w:after="0" w:line="300" w:lineRule="auto"/>
        <w:rPr>
          <w:rFonts w:ascii="Verdana" w:hAnsi="Verdana"/>
          <w:bCs/>
          <w:color w:val="000000" w:themeColor="text1"/>
          <w:sz w:val="21"/>
          <w:szCs w:val="21"/>
          <w:lang w:bidi="de-DE"/>
        </w:rPr>
      </w:pPr>
    </w:p>
    <w:p w14:paraId="7480C7BD" w14:textId="77777777" w:rsidR="00EC5D7B" w:rsidRDefault="00EC5D7B" w:rsidP="00EC5D7B">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 xml:space="preserve">Mehr Informationen unter: </w:t>
      </w:r>
      <w:hyperlink r:id="rId9" w:history="1">
        <w:r w:rsidRPr="00AD6E8A">
          <w:rPr>
            <w:rStyle w:val="Hyperlink"/>
            <w:rFonts w:ascii="Verdana" w:hAnsi="Verdana"/>
            <w:bCs/>
            <w:sz w:val="21"/>
            <w:szCs w:val="21"/>
            <w:lang w:bidi="de-DE"/>
          </w:rPr>
          <w:t>www.plasmatreat.com</w:t>
        </w:r>
      </w:hyperlink>
    </w:p>
    <w:p w14:paraId="0B7B8870" w14:textId="77777777" w:rsidR="00EC5D7B" w:rsidRDefault="00EC5D7B" w:rsidP="00EC5D7B">
      <w:pPr>
        <w:spacing w:after="0" w:line="300" w:lineRule="auto"/>
        <w:rPr>
          <w:rFonts w:ascii="Verdana" w:hAnsi="Verdana"/>
          <w:bCs/>
          <w:color w:val="000000" w:themeColor="text1"/>
          <w:sz w:val="21"/>
          <w:szCs w:val="21"/>
          <w:lang w:bidi="de-DE"/>
        </w:rPr>
      </w:pPr>
    </w:p>
    <w:p w14:paraId="1D2DDE06" w14:textId="77777777" w:rsidR="00EC5D7B" w:rsidRDefault="00EC5D7B" w:rsidP="00EC5D7B">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(ca. 1.600 Zeichen mit Leerzeichen)</w:t>
      </w:r>
    </w:p>
    <w:p w14:paraId="5621C32A" w14:textId="77777777" w:rsidR="00EC5D7B" w:rsidRDefault="00EC5D7B" w:rsidP="002345B0">
      <w:pPr>
        <w:spacing w:after="0" w:line="276" w:lineRule="auto"/>
        <w:rPr>
          <w:rStyle w:val="Hyperlink"/>
          <w:rFonts w:ascii="Verdana" w:hAnsi="Verdana"/>
          <w:sz w:val="21"/>
          <w:szCs w:val="21"/>
        </w:rPr>
      </w:pPr>
    </w:p>
    <w:p w14:paraId="3255A2F0" w14:textId="77777777" w:rsidR="00EC5D7B" w:rsidRDefault="00EC5D7B" w:rsidP="002345B0">
      <w:pPr>
        <w:spacing w:after="0" w:line="276" w:lineRule="auto"/>
        <w:rPr>
          <w:rStyle w:val="Hyperlink"/>
          <w:rFonts w:ascii="Verdana" w:hAnsi="Verdana"/>
          <w:sz w:val="21"/>
          <w:szCs w:val="21"/>
        </w:rPr>
      </w:pPr>
    </w:p>
    <w:p w14:paraId="32726424" w14:textId="77777777" w:rsidR="00EC5D7B" w:rsidRPr="003101D1" w:rsidRDefault="00EC5D7B" w:rsidP="00EC5D7B">
      <w:pPr>
        <w:spacing w:after="0" w:line="288" w:lineRule="auto"/>
        <w:rPr>
          <w:rFonts w:ascii="Verdana" w:hAnsi="Verdana" w:cs="Arial"/>
          <w:b/>
          <w:bCs/>
          <w:color w:val="0092D0"/>
          <w:sz w:val="21"/>
          <w:szCs w:val="21"/>
        </w:rPr>
      </w:pPr>
      <w:r w:rsidRPr="003101D1">
        <w:rPr>
          <w:rFonts w:ascii="Verdana" w:hAnsi="Verdana" w:cs="Arial"/>
          <w:b/>
          <w:bCs/>
          <w:color w:val="0092D0"/>
          <w:sz w:val="21"/>
          <w:szCs w:val="21"/>
        </w:rPr>
        <w:t>Über Plasmatreat</w:t>
      </w:r>
    </w:p>
    <w:p w14:paraId="697880C8" w14:textId="77777777" w:rsidR="00EC5D7B" w:rsidRDefault="00EC5D7B" w:rsidP="00EC5D7B">
      <w:pPr>
        <w:spacing w:after="0" w:line="276" w:lineRule="auto"/>
        <w:rPr>
          <w:rFonts w:ascii="Verdana" w:hAnsi="Verdana"/>
          <w:sz w:val="21"/>
          <w:szCs w:val="21"/>
        </w:rPr>
      </w:pPr>
      <w:r w:rsidRPr="00A54C38">
        <w:rPr>
          <w:rFonts w:ascii="Verdana" w:hAnsi="Verdana"/>
          <w:sz w:val="21"/>
          <w:szCs w:val="21"/>
        </w:rPr>
        <w:t xml:space="preserve">Plasmatreat ist weltweit führend in der Entwicklung und Herstellung von Plasmaanlagen zur </w:t>
      </w:r>
      <w:r>
        <w:rPr>
          <w:rFonts w:ascii="Verdana" w:hAnsi="Verdana"/>
          <w:sz w:val="21"/>
          <w:szCs w:val="21"/>
        </w:rPr>
        <w:t>B</w:t>
      </w:r>
      <w:r w:rsidRPr="00A54C38">
        <w:rPr>
          <w:rFonts w:ascii="Verdana" w:hAnsi="Verdana"/>
          <w:sz w:val="21"/>
          <w:szCs w:val="21"/>
        </w:rPr>
        <w:t xml:space="preserve">ehandlung von Oberflächen. </w:t>
      </w:r>
      <w:r>
        <w:rPr>
          <w:rFonts w:ascii="Verdana" w:hAnsi="Verdana"/>
          <w:sz w:val="21"/>
          <w:szCs w:val="21"/>
        </w:rPr>
        <w:t>Das Unternehmen bietet m</w:t>
      </w:r>
      <w:r w:rsidRPr="00A54C38">
        <w:rPr>
          <w:rFonts w:ascii="Verdana" w:hAnsi="Verdana"/>
          <w:sz w:val="21"/>
          <w:szCs w:val="21"/>
        </w:rPr>
        <w:t>it Openair-Plasma</w:t>
      </w:r>
      <w:r w:rsidRPr="003A3DD0">
        <w:rPr>
          <w:rFonts w:ascii="Verdana" w:hAnsi="Verdana"/>
          <w:sz w:val="21"/>
          <w:szCs w:val="21"/>
          <w:vertAlign w:val="superscript"/>
        </w:rPr>
        <w:t>®</w:t>
      </w:r>
      <w:r w:rsidRPr="00A54C38">
        <w:rPr>
          <w:rFonts w:ascii="Verdana" w:hAnsi="Verdana"/>
          <w:sz w:val="21"/>
          <w:szCs w:val="21"/>
        </w:rPr>
        <w:t xml:space="preserve"> und </w:t>
      </w:r>
      <w:r>
        <w:rPr>
          <w:rFonts w:ascii="Verdana" w:hAnsi="Verdana"/>
          <w:sz w:val="21"/>
          <w:szCs w:val="21"/>
        </w:rPr>
        <w:t>AURORA</w:t>
      </w:r>
      <w:r w:rsidRPr="00A54C38">
        <w:rPr>
          <w:rFonts w:ascii="Verdana" w:hAnsi="Verdana"/>
          <w:sz w:val="21"/>
          <w:szCs w:val="21"/>
        </w:rPr>
        <w:t>-Plasma ein umfassendes Technologieportfolio</w:t>
      </w:r>
      <w:r>
        <w:rPr>
          <w:rFonts w:ascii="Verdana" w:hAnsi="Verdana"/>
          <w:sz w:val="21"/>
          <w:szCs w:val="21"/>
        </w:rPr>
        <w:t xml:space="preserve"> an</w:t>
      </w:r>
      <w:r w:rsidRPr="00A54C38">
        <w:rPr>
          <w:rFonts w:ascii="Verdana" w:hAnsi="Verdana"/>
          <w:sz w:val="21"/>
          <w:szCs w:val="21"/>
        </w:rPr>
        <w:t xml:space="preserve">, um Oberflächen gezielt zu reinigen, zu aktivieren </w:t>
      </w:r>
      <w:r>
        <w:rPr>
          <w:rFonts w:ascii="Verdana" w:hAnsi="Verdana"/>
          <w:sz w:val="21"/>
          <w:szCs w:val="21"/>
        </w:rPr>
        <w:t>sowie</w:t>
      </w:r>
      <w:r w:rsidRPr="00A54C38">
        <w:rPr>
          <w:rFonts w:ascii="Verdana" w:hAnsi="Verdana"/>
          <w:sz w:val="21"/>
          <w:szCs w:val="21"/>
        </w:rPr>
        <w:t xml:space="preserve"> </w:t>
      </w:r>
      <w:r>
        <w:rPr>
          <w:rFonts w:ascii="Verdana" w:hAnsi="Verdana"/>
          <w:sz w:val="21"/>
          <w:szCs w:val="21"/>
        </w:rPr>
        <w:t xml:space="preserve">zu beschichten und somit für </w:t>
      </w:r>
      <w:r w:rsidRPr="00A54C38">
        <w:rPr>
          <w:rFonts w:ascii="Verdana" w:hAnsi="Verdana"/>
          <w:sz w:val="21"/>
          <w:szCs w:val="21"/>
        </w:rPr>
        <w:t>nachfolgende Prozesse zuverlässig zu stabilisieren.</w:t>
      </w:r>
    </w:p>
    <w:p w14:paraId="4EF17257" w14:textId="77777777" w:rsidR="00EC5D7B" w:rsidRPr="00A54C38" w:rsidRDefault="00EC5D7B" w:rsidP="00EC5D7B">
      <w:pPr>
        <w:spacing w:after="0" w:line="276" w:lineRule="auto"/>
        <w:rPr>
          <w:rFonts w:ascii="Verdana" w:hAnsi="Verdana"/>
          <w:sz w:val="21"/>
          <w:szCs w:val="21"/>
        </w:rPr>
      </w:pPr>
    </w:p>
    <w:p w14:paraId="1FBC4CD9" w14:textId="77777777" w:rsidR="00EC5D7B" w:rsidRDefault="00EC5D7B" w:rsidP="00EC5D7B">
      <w:pPr>
        <w:spacing w:after="0" w:line="276" w:lineRule="auto"/>
        <w:rPr>
          <w:rFonts w:ascii="Verdana" w:hAnsi="Verdana"/>
          <w:sz w:val="21"/>
          <w:szCs w:val="21"/>
        </w:rPr>
      </w:pPr>
      <w:r w:rsidRPr="00A54C38">
        <w:rPr>
          <w:rFonts w:ascii="Verdana" w:hAnsi="Verdana"/>
          <w:sz w:val="21"/>
          <w:szCs w:val="21"/>
        </w:rPr>
        <w:t>Openair-Plasma</w:t>
      </w:r>
      <w:r w:rsidRPr="003A3DD0">
        <w:rPr>
          <w:rFonts w:ascii="Verdana" w:hAnsi="Verdana"/>
          <w:sz w:val="21"/>
          <w:szCs w:val="21"/>
          <w:vertAlign w:val="superscript"/>
        </w:rPr>
        <w:t>®</w:t>
      </w:r>
      <w:r w:rsidRPr="00A54C38">
        <w:rPr>
          <w:rFonts w:ascii="Verdana" w:hAnsi="Verdana"/>
          <w:sz w:val="21"/>
          <w:szCs w:val="21"/>
        </w:rPr>
        <w:t xml:space="preserve"> arbeitet unter Atmosphärendruck, A</w:t>
      </w:r>
      <w:r>
        <w:rPr>
          <w:rFonts w:ascii="Verdana" w:hAnsi="Verdana"/>
          <w:sz w:val="21"/>
          <w:szCs w:val="21"/>
        </w:rPr>
        <w:t>URORA</w:t>
      </w:r>
      <w:r w:rsidRPr="00A54C38">
        <w:rPr>
          <w:rFonts w:ascii="Verdana" w:hAnsi="Verdana"/>
          <w:sz w:val="21"/>
          <w:szCs w:val="21"/>
        </w:rPr>
        <w:t>-Plasma unter Niederdruck. Ergänzend ermöglicht PlasmaPlus</w:t>
      </w:r>
      <w:r w:rsidRPr="003A3DD0">
        <w:rPr>
          <w:rFonts w:ascii="Verdana" w:hAnsi="Verdana"/>
          <w:sz w:val="21"/>
          <w:szCs w:val="21"/>
          <w:vertAlign w:val="superscript"/>
        </w:rPr>
        <w:t>®</w:t>
      </w:r>
      <w:r w:rsidRPr="00A54C38">
        <w:rPr>
          <w:rFonts w:ascii="Verdana" w:hAnsi="Verdana"/>
          <w:sz w:val="21"/>
          <w:szCs w:val="21"/>
        </w:rPr>
        <w:t xml:space="preserve"> die Funktionalisierung von Oberflächen durch definierte Nanoschichten. So unterstützt Plasmatreat Hersteller dabei, Oberflächen für anspruchsvolle Folgeprozesse prozesssicher vorzubereiten, zum Beispiel für Verkleben, Lackieren, Bedrucken oder Abdichten.</w:t>
      </w:r>
    </w:p>
    <w:p w14:paraId="15DCE120" w14:textId="77777777" w:rsidR="00EC5D7B" w:rsidRPr="00A54C38" w:rsidRDefault="00EC5D7B" w:rsidP="00EC5D7B">
      <w:pPr>
        <w:spacing w:after="0" w:line="276" w:lineRule="auto"/>
        <w:rPr>
          <w:rFonts w:ascii="Verdana" w:hAnsi="Verdana"/>
          <w:sz w:val="21"/>
          <w:szCs w:val="21"/>
        </w:rPr>
      </w:pPr>
    </w:p>
    <w:p w14:paraId="55B53641" w14:textId="77777777" w:rsidR="00EC5D7B" w:rsidRDefault="00EC5D7B" w:rsidP="00EC5D7B">
      <w:pPr>
        <w:spacing w:after="0" w:line="276" w:lineRule="auto"/>
        <w:rPr>
          <w:rFonts w:ascii="Verdana" w:hAnsi="Verdana"/>
          <w:sz w:val="21"/>
          <w:szCs w:val="21"/>
        </w:rPr>
      </w:pPr>
      <w:r w:rsidRPr="00A54C38">
        <w:rPr>
          <w:rFonts w:ascii="Verdana" w:hAnsi="Verdana"/>
          <w:sz w:val="21"/>
          <w:szCs w:val="21"/>
        </w:rPr>
        <w:t>Die Lösungen werden in vielfältigen Fertigungsprozessen in zahlreichen Branchen eingesetzt, darunter Automotive, Elektronik, Medizintechnik, Luftfahrt, Verpackung, Konsumgüter und erneuerbare Energien. Als trockenes Verfahren kann die Plasmatechnologie dazu beitragen, lösungsmittelbasierte Vorbehandlungen und andere umweltbelastende Prozesse zu reduzieren und damit Kosten und Umweltwirkung positiv zu beeinflussen.</w:t>
      </w:r>
    </w:p>
    <w:p w14:paraId="23EF4D35" w14:textId="77777777" w:rsidR="00EC5D7B" w:rsidRPr="00A54C38" w:rsidRDefault="00EC5D7B" w:rsidP="00EC5D7B">
      <w:pPr>
        <w:spacing w:after="0" w:line="276" w:lineRule="auto"/>
        <w:rPr>
          <w:rFonts w:ascii="Verdana" w:hAnsi="Verdana"/>
          <w:sz w:val="21"/>
          <w:szCs w:val="21"/>
        </w:rPr>
      </w:pPr>
    </w:p>
    <w:p w14:paraId="2E71ABD1" w14:textId="77777777" w:rsidR="00EC5D7B" w:rsidRDefault="00EC5D7B" w:rsidP="00EC5D7B">
      <w:pPr>
        <w:spacing w:after="0" w:line="276" w:lineRule="auto"/>
        <w:rPr>
          <w:rFonts w:ascii="Verdana" w:hAnsi="Verdana"/>
          <w:sz w:val="21"/>
          <w:szCs w:val="21"/>
        </w:rPr>
      </w:pPr>
      <w:r w:rsidRPr="00A54C38">
        <w:rPr>
          <w:rFonts w:ascii="Verdana" w:hAnsi="Verdana"/>
          <w:sz w:val="21"/>
          <w:szCs w:val="21"/>
        </w:rPr>
        <w:t>Die Plasmatreat-Gruppe verfügt über Technologiezentren in Deutschland, den USA, Kanada, China und Japan und ist mit einem weltweiten Vertriebs- und Servicenetzwerk in über 30 Ländern durch Tochtergesellschaften und Partner vertreten.</w:t>
      </w:r>
    </w:p>
    <w:p w14:paraId="59D9484A" w14:textId="77777777" w:rsidR="00EC5D7B" w:rsidRDefault="00EC5D7B" w:rsidP="00EC5D7B">
      <w:pPr>
        <w:spacing w:after="0" w:line="276" w:lineRule="auto"/>
        <w:rPr>
          <w:rFonts w:ascii="Verdana" w:hAnsi="Verdana"/>
          <w:sz w:val="21"/>
          <w:szCs w:val="21"/>
        </w:rPr>
      </w:pPr>
    </w:p>
    <w:p w14:paraId="7FB73724" w14:textId="77777777" w:rsidR="00EC5D7B" w:rsidRDefault="00EC5D7B" w:rsidP="00EC5D7B">
      <w:pPr>
        <w:spacing w:after="0" w:line="276" w:lineRule="auto"/>
        <w:rPr>
          <w:rFonts w:ascii="Verdana" w:hAnsi="Verdana"/>
          <w:sz w:val="21"/>
          <w:szCs w:val="21"/>
        </w:rPr>
      </w:pPr>
      <w:r>
        <w:rPr>
          <w:rFonts w:ascii="Verdana" w:hAnsi="Verdana"/>
          <w:sz w:val="21"/>
          <w:szCs w:val="21"/>
        </w:rPr>
        <w:t xml:space="preserve">Mehr Informationen unter: </w:t>
      </w:r>
      <w:hyperlink r:id="rId10" w:history="1">
        <w:r w:rsidRPr="00AD6E8A">
          <w:rPr>
            <w:rStyle w:val="Hyperlink"/>
            <w:rFonts w:ascii="Verdana" w:hAnsi="Verdana"/>
            <w:sz w:val="21"/>
            <w:szCs w:val="21"/>
          </w:rPr>
          <w:t>www.plasmatreat.com</w:t>
        </w:r>
      </w:hyperlink>
    </w:p>
    <w:p w14:paraId="32CB4E60" w14:textId="77777777" w:rsidR="00EC5D7B" w:rsidRDefault="00EC5D7B" w:rsidP="00EC5D7B">
      <w:pPr>
        <w:spacing w:after="0" w:line="276" w:lineRule="auto"/>
        <w:rPr>
          <w:rFonts w:ascii="Verdana" w:hAnsi="Verdana"/>
          <w:sz w:val="21"/>
          <w:szCs w:val="21"/>
        </w:rPr>
      </w:pPr>
    </w:p>
    <w:p w14:paraId="3C8A7ABD" w14:textId="77777777" w:rsidR="00EC5D7B" w:rsidRPr="00A54C38" w:rsidRDefault="00EC5D7B" w:rsidP="00EC5D7B">
      <w:pPr>
        <w:spacing w:after="0" w:line="276" w:lineRule="auto"/>
        <w:rPr>
          <w:rFonts w:ascii="Verdana" w:hAnsi="Verdana"/>
          <w:sz w:val="21"/>
          <w:szCs w:val="21"/>
        </w:rPr>
      </w:pPr>
      <w:r>
        <w:rPr>
          <w:rFonts w:ascii="Verdana" w:hAnsi="Verdana"/>
          <w:sz w:val="21"/>
          <w:szCs w:val="21"/>
        </w:rPr>
        <w:t>(ca. 1.400 Zeichen inklusive Leerzeichen)</w:t>
      </w:r>
    </w:p>
    <w:p w14:paraId="2793718A" w14:textId="77777777" w:rsidR="00EC5D7B" w:rsidRDefault="00EC5D7B" w:rsidP="00EC5D7B">
      <w:pPr>
        <w:spacing w:after="0" w:line="276" w:lineRule="auto"/>
        <w:rPr>
          <w:rFonts w:ascii="Verdana" w:hAnsi="Verdana"/>
          <w:sz w:val="21"/>
          <w:szCs w:val="21"/>
        </w:rPr>
      </w:pPr>
    </w:p>
    <w:p w14:paraId="4C74A889" w14:textId="77777777" w:rsidR="00EC5D7B" w:rsidRDefault="00EC5D7B" w:rsidP="002345B0">
      <w:pPr>
        <w:spacing w:after="0" w:line="276" w:lineRule="auto"/>
        <w:rPr>
          <w:rStyle w:val="Hyperlink"/>
          <w:rFonts w:ascii="Verdana" w:hAnsi="Verdana"/>
          <w:sz w:val="21"/>
          <w:szCs w:val="21"/>
        </w:rPr>
      </w:pPr>
    </w:p>
    <w:p w14:paraId="7A786A38" w14:textId="77777777" w:rsidR="00C6791E" w:rsidRPr="00956823" w:rsidRDefault="00C6791E" w:rsidP="00956823">
      <w:pPr>
        <w:spacing w:after="0" w:line="300" w:lineRule="auto"/>
        <w:rPr>
          <w:rFonts w:ascii="Verdana" w:hAnsi="Verdana"/>
          <w:bCs/>
          <w:sz w:val="20"/>
          <w:szCs w:val="20"/>
        </w:rPr>
      </w:pPr>
    </w:p>
    <w:p w14:paraId="729325DA" w14:textId="62322C2F" w:rsidR="00CC27A9" w:rsidRPr="00EC5D7B" w:rsidRDefault="00EC5D7B" w:rsidP="00956823">
      <w:pPr>
        <w:spacing w:after="0" w:line="300" w:lineRule="auto"/>
        <w:rPr>
          <w:rFonts w:ascii="Verdana" w:hAnsi="Verdana"/>
          <w:b/>
          <w:color w:val="000000" w:themeColor="text1"/>
          <w:sz w:val="21"/>
          <w:szCs w:val="21"/>
          <w:lang w:bidi="de-DE"/>
        </w:rPr>
      </w:pPr>
      <w:r w:rsidRPr="00EC5D7B">
        <w:rPr>
          <w:rFonts w:ascii="Verdana" w:hAnsi="Verdana"/>
          <w:b/>
          <w:color w:val="000000" w:themeColor="text1"/>
          <w:sz w:val="21"/>
          <w:szCs w:val="21"/>
          <w:lang w:bidi="de-DE"/>
        </w:rPr>
        <w:lastRenderedPageBreak/>
        <w:t>Bilder und Bildunterschriften</w:t>
      </w:r>
    </w:p>
    <w:p w14:paraId="6249A751" w14:textId="77777777" w:rsidR="00EC5D7B" w:rsidRDefault="00EC5D7B" w:rsidP="00956823">
      <w:pPr>
        <w:spacing w:after="0" w:line="300" w:lineRule="auto"/>
        <w:rPr>
          <w:rFonts w:ascii="Verdana" w:hAnsi="Verdana"/>
          <w:bCs/>
          <w:color w:val="000000" w:themeColor="text1"/>
          <w:sz w:val="21"/>
          <w:szCs w:val="21"/>
          <w:lang w:bidi="de-DE"/>
        </w:rPr>
      </w:pPr>
    </w:p>
    <w:p w14:paraId="51C33D3D" w14:textId="4472D73D" w:rsidR="00EC5D7B" w:rsidRDefault="00EC5D7B" w:rsidP="00956823">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(Copyright: Plasmatreat GmbH)</w:t>
      </w:r>
    </w:p>
    <w:p w14:paraId="241CF843" w14:textId="77777777" w:rsidR="00EC5D7B" w:rsidRDefault="00EC5D7B" w:rsidP="00956823">
      <w:pPr>
        <w:spacing w:after="0" w:line="300" w:lineRule="auto"/>
        <w:rPr>
          <w:rFonts w:ascii="Verdana" w:hAnsi="Verdana"/>
          <w:bCs/>
          <w:color w:val="000000" w:themeColor="text1"/>
          <w:sz w:val="21"/>
          <w:szCs w:val="21"/>
          <w:lang w:bidi="de-DE"/>
        </w:rPr>
      </w:pPr>
    </w:p>
    <w:p w14:paraId="1BC31D07" w14:textId="77777777" w:rsidR="00EC5D7B" w:rsidRDefault="00EC5D7B" w:rsidP="00956823">
      <w:pPr>
        <w:spacing w:after="0" w:line="300" w:lineRule="auto"/>
        <w:rPr>
          <w:rFonts w:ascii="Verdana" w:hAnsi="Verdana"/>
          <w:bCs/>
          <w:color w:val="000000" w:themeColor="text1"/>
          <w:sz w:val="21"/>
          <w:szCs w:val="21"/>
          <w:lang w:bidi="de-DE"/>
        </w:rPr>
      </w:pPr>
    </w:p>
    <w:p w14:paraId="75D38EBA" w14:textId="694FF484" w:rsidR="00EC5D7B" w:rsidRDefault="00EC5D7B" w:rsidP="00956823">
      <w:pPr>
        <w:spacing w:after="0" w:line="300" w:lineRule="auto"/>
        <w:rPr>
          <w:rFonts w:ascii="Verdana" w:hAnsi="Verdana"/>
          <w:bCs/>
          <w:color w:val="000000" w:themeColor="text1"/>
          <w:sz w:val="21"/>
          <w:szCs w:val="21"/>
          <w:lang w:bidi="de-DE"/>
        </w:rPr>
      </w:pPr>
      <w:r w:rsidRPr="00EC5D7B">
        <w:rPr>
          <w:rFonts w:ascii="Verdana" w:hAnsi="Verdana"/>
          <w:bCs/>
          <w:color w:val="000000" w:themeColor="text1"/>
          <w:sz w:val="21"/>
          <w:szCs w:val="21"/>
          <w:lang w:bidi="de-DE"/>
        </w:rPr>
        <w:drawing>
          <wp:inline distT="0" distB="0" distL="0" distR="0" wp14:anchorId="3B64511B" wp14:editId="12885AE5">
            <wp:extent cx="2495898" cy="1867161"/>
            <wp:effectExtent l="0" t="0" r="0" b="0"/>
            <wp:docPr id="7895780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578094" name=""/>
                    <pic:cNvPicPr/>
                  </pic:nvPicPr>
                  <pic:blipFill>
                    <a:blip r:embed="rId11"/>
                    <a:stretch>
                      <a:fillRect/>
                    </a:stretch>
                  </pic:blipFill>
                  <pic:spPr>
                    <a:xfrm>
                      <a:off x="0" y="0"/>
                      <a:ext cx="2495898" cy="1867161"/>
                    </a:xfrm>
                    <a:prstGeom prst="rect">
                      <a:avLst/>
                    </a:prstGeom>
                  </pic:spPr>
                </pic:pic>
              </a:graphicData>
            </a:graphic>
          </wp:inline>
        </w:drawing>
      </w:r>
    </w:p>
    <w:p w14:paraId="59728B72" w14:textId="2E5EA310" w:rsidR="00EC5D7B" w:rsidRDefault="00B25BCD" w:rsidP="00956823">
      <w:pPr>
        <w:spacing w:after="0" w:line="300" w:lineRule="auto"/>
        <w:rPr>
          <w:rFonts w:ascii="Verdana" w:hAnsi="Verdana"/>
          <w:bCs/>
          <w:color w:val="000000" w:themeColor="text1"/>
          <w:sz w:val="21"/>
          <w:szCs w:val="21"/>
          <w:lang w:bidi="de-DE"/>
        </w:rPr>
      </w:pPr>
      <w:r w:rsidRPr="00B25BCD">
        <w:rPr>
          <w:rFonts w:ascii="Verdana" w:hAnsi="Verdana"/>
          <w:bCs/>
          <w:color w:val="000000" w:themeColor="text1"/>
          <w:sz w:val="21"/>
          <w:szCs w:val="21"/>
          <w:lang w:bidi="de-DE"/>
        </w:rPr>
        <w:t>v. l. n. r.</w:t>
      </w:r>
      <w:r>
        <w:rPr>
          <w:rFonts w:ascii="Verdana" w:hAnsi="Verdana"/>
          <w:bCs/>
          <w:color w:val="000000" w:themeColor="text1"/>
          <w:sz w:val="21"/>
          <w:szCs w:val="21"/>
          <w:lang w:bidi="de-DE"/>
        </w:rPr>
        <w:t xml:space="preserve">: </w:t>
      </w:r>
      <w:r w:rsidR="00EC5D7B">
        <w:rPr>
          <w:rFonts w:ascii="Verdana" w:hAnsi="Verdana"/>
          <w:bCs/>
          <w:color w:val="000000" w:themeColor="text1"/>
          <w:sz w:val="21"/>
          <w:szCs w:val="21"/>
          <w:lang w:bidi="de-DE"/>
        </w:rPr>
        <w:t>Lukas und Magnus Buske</w:t>
      </w:r>
      <w:r>
        <w:rPr>
          <w:rFonts w:ascii="Verdana" w:hAnsi="Verdana"/>
          <w:bCs/>
          <w:color w:val="000000" w:themeColor="text1"/>
          <w:sz w:val="21"/>
          <w:szCs w:val="21"/>
          <w:lang w:bidi="de-DE"/>
        </w:rPr>
        <w:t xml:space="preserve"> richten </w:t>
      </w:r>
      <w:r w:rsidRPr="00B25BCD">
        <w:rPr>
          <w:rFonts w:ascii="Verdana" w:hAnsi="Verdana"/>
          <w:bCs/>
          <w:color w:val="000000" w:themeColor="text1"/>
          <w:sz w:val="21"/>
          <w:szCs w:val="21"/>
          <w:lang w:bidi="de-DE"/>
        </w:rPr>
        <w:t xml:space="preserve">Plasmatreat </w:t>
      </w:r>
      <w:r>
        <w:rPr>
          <w:rFonts w:ascii="Verdana" w:hAnsi="Verdana"/>
          <w:bCs/>
          <w:color w:val="000000" w:themeColor="text1"/>
          <w:sz w:val="21"/>
          <w:szCs w:val="21"/>
          <w:lang w:bidi="de-DE"/>
        </w:rPr>
        <w:t xml:space="preserve">mit einem erweiterten Produktportfolio </w:t>
      </w:r>
      <w:r w:rsidRPr="00B25BCD">
        <w:rPr>
          <w:rFonts w:ascii="Verdana" w:hAnsi="Verdana"/>
          <w:bCs/>
          <w:color w:val="000000" w:themeColor="text1"/>
          <w:sz w:val="21"/>
          <w:szCs w:val="21"/>
          <w:lang w:bidi="de-DE"/>
        </w:rPr>
        <w:t>auf zukünftige Anforderungen der industriellen Oberflächenbehandlun</w:t>
      </w:r>
      <w:r>
        <w:rPr>
          <w:rFonts w:ascii="Verdana" w:hAnsi="Verdana"/>
          <w:bCs/>
          <w:color w:val="000000" w:themeColor="text1"/>
          <w:sz w:val="21"/>
          <w:szCs w:val="21"/>
          <w:lang w:bidi="de-DE"/>
        </w:rPr>
        <w:t>g aus. (Copyright: Plasmatreat GmbH)</w:t>
      </w:r>
    </w:p>
    <w:p w14:paraId="69238C95" w14:textId="77777777" w:rsidR="00EC5D7B" w:rsidRDefault="00EC5D7B" w:rsidP="00956823">
      <w:pPr>
        <w:spacing w:after="0" w:line="300" w:lineRule="auto"/>
        <w:rPr>
          <w:rFonts w:ascii="Verdana" w:hAnsi="Verdana"/>
          <w:bCs/>
          <w:color w:val="000000" w:themeColor="text1"/>
          <w:sz w:val="21"/>
          <w:szCs w:val="21"/>
          <w:lang w:bidi="de-DE"/>
        </w:rPr>
      </w:pPr>
    </w:p>
    <w:p w14:paraId="71A10198" w14:textId="26E8247C" w:rsidR="00EC5D7B" w:rsidRDefault="00EC5D7B" w:rsidP="00956823">
      <w:pPr>
        <w:spacing w:after="0" w:line="300" w:lineRule="auto"/>
        <w:rPr>
          <w:rFonts w:ascii="Verdana" w:hAnsi="Verdana"/>
          <w:bCs/>
          <w:color w:val="000000" w:themeColor="text1"/>
          <w:sz w:val="21"/>
          <w:szCs w:val="21"/>
          <w:lang w:bidi="de-DE"/>
        </w:rPr>
      </w:pPr>
      <w:r w:rsidRPr="00EC5D7B">
        <w:rPr>
          <w:rFonts w:ascii="Verdana" w:hAnsi="Verdana"/>
          <w:bCs/>
          <w:color w:val="000000" w:themeColor="text1"/>
          <w:sz w:val="21"/>
          <w:szCs w:val="21"/>
          <w:lang w:bidi="de-DE"/>
        </w:rPr>
        <w:drawing>
          <wp:inline distT="0" distB="0" distL="0" distR="0" wp14:anchorId="32CC71A7" wp14:editId="6830EDE1">
            <wp:extent cx="2476846" cy="1924319"/>
            <wp:effectExtent l="0" t="0" r="0" b="0"/>
            <wp:docPr id="169050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5035" name=""/>
                    <pic:cNvPicPr/>
                  </pic:nvPicPr>
                  <pic:blipFill>
                    <a:blip r:embed="rId12"/>
                    <a:stretch>
                      <a:fillRect/>
                    </a:stretch>
                  </pic:blipFill>
                  <pic:spPr>
                    <a:xfrm>
                      <a:off x="0" y="0"/>
                      <a:ext cx="2476846" cy="1924319"/>
                    </a:xfrm>
                    <a:prstGeom prst="rect">
                      <a:avLst/>
                    </a:prstGeom>
                  </pic:spPr>
                </pic:pic>
              </a:graphicData>
            </a:graphic>
          </wp:inline>
        </w:drawing>
      </w:r>
    </w:p>
    <w:p w14:paraId="28F61366" w14:textId="1F4BB0DE" w:rsidR="00EC5D7B" w:rsidRDefault="00B25BCD" w:rsidP="00956823">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 xml:space="preserve">Openair-Plasma sorgt für die selektive Behandlung von Oberflächen, z.B. Klebenuten, inline im Fertigungsprozess. </w:t>
      </w:r>
      <w:r>
        <w:rPr>
          <w:rFonts w:ascii="Verdana" w:hAnsi="Verdana"/>
          <w:bCs/>
          <w:color w:val="000000" w:themeColor="text1"/>
          <w:sz w:val="21"/>
          <w:szCs w:val="21"/>
          <w:lang w:bidi="de-DE"/>
        </w:rPr>
        <w:t>(Copyright: Plasmatreat GmbH)</w:t>
      </w:r>
    </w:p>
    <w:p w14:paraId="109029B2" w14:textId="77777777" w:rsidR="00B25BCD" w:rsidRDefault="00B25BCD" w:rsidP="00956823">
      <w:pPr>
        <w:spacing w:after="0" w:line="300" w:lineRule="auto"/>
        <w:rPr>
          <w:rFonts w:ascii="Verdana" w:hAnsi="Verdana"/>
          <w:bCs/>
          <w:color w:val="000000" w:themeColor="text1"/>
          <w:sz w:val="21"/>
          <w:szCs w:val="21"/>
          <w:lang w:bidi="de-DE"/>
        </w:rPr>
      </w:pPr>
    </w:p>
    <w:p w14:paraId="2239B8AE" w14:textId="5565BB1B" w:rsidR="00EC5D7B" w:rsidRDefault="00EC5D7B" w:rsidP="00956823">
      <w:pPr>
        <w:spacing w:after="0" w:line="300" w:lineRule="auto"/>
        <w:rPr>
          <w:rFonts w:ascii="Verdana" w:hAnsi="Verdana"/>
          <w:bCs/>
          <w:color w:val="000000" w:themeColor="text1"/>
          <w:sz w:val="21"/>
          <w:szCs w:val="21"/>
          <w:lang w:bidi="de-DE"/>
        </w:rPr>
      </w:pPr>
      <w:r w:rsidRPr="00EC5D7B">
        <w:rPr>
          <w:rFonts w:ascii="Verdana" w:hAnsi="Verdana"/>
          <w:bCs/>
          <w:color w:val="000000" w:themeColor="text1"/>
          <w:sz w:val="21"/>
          <w:szCs w:val="21"/>
          <w:lang w:bidi="de-DE"/>
        </w:rPr>
        <w:lastRenderedPageBreak/>
        <w:drawing>
          <wp:inline distT="0" distB="0" distL="0" distR="0" wp14:anchorId="3AC7E55B" wp14:editId="21B6B924">
            <wp:extent cx="2581635" cy="2124371"/>
            <wp:effectExtent l="0" t="0" r="9525" b="9525"/>
            <wp:docPr id="15952120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212012" name=""/>
                    <pic:cNvPicPr/>
                  </pic:nvPicPr>
                  <pic:blipFill>
                    <a:blip r:embed="rId13"/>
                    <a:stretch>
                      <a:fillRect/>
                    </a:stretch>
                  </pic:blipFill>
                  <pic:spPr>
                    <a:xfrm>
                      <a:off x="0" y="0"/>
                      <a:ext cx="2581635" cy="2124371"/>
                    </a:xfrm>
                    <a:prstGeom prst="rect">
                      <a:avLst/>
                    </a:prstGeom>
                  </pic:spPr>
                </pic:pic>
              </a:graphicData>
            </a:graphic>
          </wp:inline>
        </w:drawing>
      </w:r>
    </w:p>
    <w:p w14:paraId="683D1B77" w14:textId="34DC45D2" w:rsidR="00B25BCD" w:rsidRDefault="00B25BCD" w:rsidP="00956823">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Die neue AURORA-Plasma Anlage ermöglicht die vollflächige Behandlung von flachen, aber auch 3D-geometrischen Produkten. (Copyright: Plasmatreat GmbH)</w:t>
      </w:r>
    </w:p>
    <w:p w14:paraId="51FD7F2F" w14:textId="77777777" w:rsidR="00EC5D7B" w:rsidRDefault="00EC5D7B" w:rsidP="00956823">
      <w:pPr>
        <w:spacing w:after="0" w:line="300" w:lineRule="auto"/>
        <w:rPr>
          <w:rFonts w:ascii="Verdana" w:hAnsi="Verdana"/>
          <w:bCs/>
          <w:color w:val="000000" w:themeColor="text1"/>
          <w:sz w:val="21"/>
          <w:szCs w:val="21"/>
          <w:lang w:bidi="de-DE"/>
        </w:rPr>
      </w:pPr>
    </w:p>
    <w:p w14:paraId="2BBD1CD0" w14:textId="77777777" w:rsidR="00EC5D7B" w:rsidRPr="00525FEE" w:rsidRDefault="00EC5D7B" w:rsidP="00956823">
      <w:pPr>
        <w:spacing w:after="0" w:line="300" w:lineRule="auto"/>
        <w:rPr>
          <w:rFonts w:ascii="Verdana" w:hAnsi="Verdana"/>
          <w:bCs/>
          <w:color w:val="000000" w:themeColor="text1"/>
          <w:sz w:val="21"/>
          <w:szCs w:val="21"/>
          <w:lang w:bidi="de-DE"/>
        </w:rPr>
      </w:pPr>
    </w:p>
    <w:sectPr w:rsidR="00EC5D7B" w:rsidRPr="00525FEE" w:rsidSect="000A0A5C">
      <w:headerReference w:type="default" r:id="rId14"/>
      <w:footerReference w:type="default" r:id="rId15"/>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16225" w14:textId="77777777" w:rsidR="00833240" w:rsidRDefault="00833240" w:rsidP="0076133B">
      <w:pPr>
        <w:spacing w:after="0" w:line="240" w:lineRule="auto"/>
      </w:pPr>
      <w:r>
        <w:separator/>
      </w:r>
    </w:p>
  </w:endnote>
  <w:endnote w:type="continuationSeparator" w:id="0">
    <w:p w14:paraId="14DC7D05" w14:textId="77777777" w:rsidR="00833240" w:rsidRDefault="00833240"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 Offc">
    <w:altName w:val="Calibri"/>
    <w:charset w:val="00"/>
    <w:family w:val="swiss"/>
    <w:pitch w:val="variable"/>
    <w:sig w:usb0="A00002BF" w:usb1="4000A4FB" w:usb2="00000008"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4236CF" w:rsidRDefault="00683EA5" w:rsidP="00683EA5">
    <w:pPr>
      <w:spacing w:after="2"/>
      <w:rPr>
        <w:rFonts w:ascii="Verdana" w:hAnsi="Verdana"/>
        <w:sz w:val="10"/>
        <w:szCs w:val="10"/>
      </w:rPr>
    </w:pPr>
    <w:bookmarkStart w:id="2" w:name="_Hlk47005174"/>
    <w:bookmarkStart w:id="3"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14:paraId="5E177D9D" w14:textId="77777777">
      <w:tc>
        <w:tcPr>
          <w:tcW w:w="3166" w:type="dxa"/>
          <w:vAlign w:val="center"/>
        </w:tcPr>
        <w:p w14:paraId="72060B5B"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Plasmatreat GmbH</w:t>
          </w:r>
        </w:p>
      </w:tc>
      <w:tc>
        <w:tcPr>
          <w:tcW w:w="3922" w:type="dxa"/>
          <w:vAlign w:val="center"/>
        </w:tcPr>
        <w:p w14:paraId="6CEEA58E" w14:textId="58FA0564"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Tel</w:t>
          </w:r>
          <w:r w:rsidR="00F35128">
            <w:rPr>
              <w:rFonts w:ascii="Verdana" w:hAnsi="Verdana"/>
              <w:color w:val="A6A6A6" w:themeColor="background1" w:themeShade="A6"/>
              <w:sz w:val="16"/>
              <w:szCs w:val="16"/>
            </w:rPr>
            <w:t>.</w:t>
          </w:r>
          <w:r w:rsidRPr="004F6492">
            <w:rPr>
              <w:rFonts w:ascii="Verdana" w:hAnsi="Verdana"/>
              <w:color w:val="A6A6A6" w:themeColor="background1" w:themeShade="A6"/>
              <w:sz w:val="16"/>
              <w:szCs w:val="16"/>
            </w:rPr>
            <w:t>: +49 (0) 5204 9960 - 0</w:t>
          </w:r>
        </w:p>
      </w:tc>
      <w:tc>
        <w:tcPr>
          <w:tcW w:w="2410" w:type="dxa"/>
          <w:vAlign w:val="center"/>
        </w:tcPr>
        <w:p w14:paraId="1A523066"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Pressekontakt:</w:t>
          </w:r>
        </w:p>
      </w:tc>
    </w:tr>
    <w:tr w:rsidR="00683EA5" w14:paraId="5A5E71DC" w14:textId="77777777">
      <w:tc>
        <w:tcPr>
          <w:tcW w:w="3166" w:type="dxa"/>
          <w:vAlign w:val="center"/>
        </w:tcPr>
        <w:p w14:paraId="463AD197"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Queller Str. 76 - 80</w:t>
          </w:r>
        </w:p>
      </w:tc>
      <w:tc>
        <w:tcPr>
          <w:tcW w:w="3922" w:type="dxa"/>
          <w:vAlign w:val="center"/>
        </w:tcPr>
        <w:p w14:paraId="59877ABA" w14:textId="62649497" w:rsidR="00683EA5" w:rsidRPr="004F6492" w:rsidRDefault="00F373C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E-Mail</w:t>
          </w:r>
          <w:r w:rsidR="00683EA5" w:rsidRPr="004F6492">
            <w:rPr>
              <w:rFonts w:ascii="Verdana" w:hAnsi="Verdana"/>
              <w:color w:val="A6A6A6" w:themeColor="background1" w:themeShade="A6"/>
              <w:sz w:val="16"/>
              <w:szCs w:val="16"/>
            </w:rPr>
            <w:t>: pr@plasmatreat.com</w:t>
          </w:r>
        </w:p>
      </w:tc>
      <w:tc>
        <w:tcPr>
          <w:tcW w:w="2410" w:type="dxa"/>
          <w:vAlign w:val="center"/>
        </w:tcPr>
        <w:p w14:paraId="3D7C087D"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Anne-Laureen Lauven</w:t>
          </w:r>
        </w:p>
      </w:tc>
    </w:tr>
    <w:tr w:rsidR="00683EA5" w14:paraId="44604FBB" w14:textId="77777777">
      <w:tc>
        <w:tcPr>
          <w:tcW w:w="3166" w:type="dxa"/>
          <w:vAlign w:val="center"/>
        </w:tcPr>
        <w:p w14:paraId="7442E594"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33803 Steinhagen</w:t>
          </w:r>
        </w:p>
      </w:tc>
      <w:tc>
        <w:tcPr>
          <w:tcW w:w="3922" w:type="dxa"/>
          <w:vAlign w:val="center"/>
        </w:tcPr>
        <w:p w14:paraId="456E44BE"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Website: www.plasmatreat.de</w:t>
          </w:r>
        </w:p>
      </w:tc>
      <w:tc>
        <w:tcPr>
          <w:tcW w:w="2410" w:type="dxa"/>
          <w:vAlign w:val="center"/>
        </w:tcPr>
        <w:p w14:paraId="32500F1B" w14:textId="77777777" w:rsidR="00683EA5" w:rsidRPr="004F6492" w:rsidRDefault="00683EA5" w:rsidP="00683EA5">
          <w:pPr>
            <w:pStyle w:val="Fuzeile"/>
            <w:jc w:val="right"/>
            <w:rPr>
              <w:rFonts w:ascii="Verdana" w:hAnsi="Verdana"/>
              <w:color w:val="A6A6A6" w:themeColor="background1" w:themeShade="A6"/>
              <w:sz w:val="16"/>
              <w:szCs w:val="16"/>
            </w:rPr>
          </w:pPr>
          <w:r w:rsidRPr="004F6492">
            <w:rPr>
              <w:rFonts w:ascii="Verdana" w:hAnsi="Verdana"/>
              <w:color w:val="A6A6A6" w:themeColor="background1" w:themeShade="A6"/>
              <w:sz w:val="16"/>
              <w:szCs w:val="16"/>
            </w:rPr>
            <w:fldChar w:fldCharType="begin"/>
          </w:r>
          <w:r w:rsidRPr="004F6492">
            <w:rPr>
              <w:rFonts w:ascii="Verdana" w:hAnsi="Verdana"/>
              <w:color w:val="A6A6A6" w:themeColor="background1" w:themeShade="A6"/>
              <w:sz w:val="16"/>
              <w:szCs w:val="16"/>
            </w:rPr>
            <w:instrText xml:space="preserve"> PAGE   \* MERGEFORMAT </w:instrText>
          </w:r>
          <w:r w:rsidRPr="004F6492">
            <w:rPr>
              <w:rFonts w:ascii="Verdana" w:hAnsi="Verdana"/>
              <w:color w:val="A6A6A6" w:themeColor="background1" w:themeShade="A6"/>
              <w:sz w:val="16"/>
              <w:szCs w:val="16"/>
            </w:rPr>
            <w:fldChar w:fldCharType="separate"/>
          </w:r>
          <w:r w:rsidR="00690D9B">
            <w:rPr>
              <w:rFonts w:ascii="Verdana" w:hAnsi="Verdana"/>
              <w:noProof/>
              <w:color w:val="A6A6A6" w:themeColor="background1" w:themeShade="A6"/>
              <w:sz w:val="16"/>
              <w:szCs w:val="16"/>
            </w:rPr>
            <w:t>1</w:t>
          </w:r>
          <w:r w:rsidRPr="004F6492">
            <w:rPr>
              <w:rFonts w:ascii="Verdana" w:hAnsi="Verdana"/>
              <w:color w:val="A6A6A6" w:themeColor="background1" w:themeShade="A6"/>
              <w:sz w:val="16"/>
              <w:szCs w:val="16"/>
            </w:rPr>
            <w:fldChar w:fldCharType="end"/>
          </w:r>
        </w:p>
      </w:tc>
    </w:tr>
    <w:bookmarkEnd w:id="2"/>
    <w:bookmarkEnd w:id="3"/>
  </w:tbl>
  <w:p w14:paraId="53C618EE" w14:textId="53DD0D4A" w:rsidR="004C4ABC" w:rsidRPr="00683EA5" w:rsidRDefault="004C4ABC" w:rsidP="00683E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94E1" w14:textId="77777777" w:rsidR="00833240" w:rsidRDefault="00833240" w:rsidP="0076133B">
      <w:pPr>
        <w:spacing w:after="0" w:line="240" w:lineRule="auto"/>
      </w:pPr>
      <w:r>
        <w:separator/>
      </w:r>
    </w:p>
  </w:footnote>
  <w:footnote w:type="continuationSeparator" w:id="0">
    <w:p w14:paraId="4606CCAB" w14:textId="77777777" w:rsidR="00833240" w:rsidRDefault="00833240"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0" w:name="_Hlk47005082"/>
    <w:bookmarkStart w:id="1" w:name="_Hlk47005083"/>
    <w:r w:rsidRPr="0076133B">
      <w:rPr>
        <w:rFonts w:ascii="Verdana" w:hAnsi="Verdana"/>
        <w:b/>
        <w:bCs/>
        <w:noProof/>
        <w:sz w:val="26"/>
        <w:szCs w:val="26"/>
        <w:lang w:eastAsia="de-DE"/>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40DB3E14" w:rsidR="0076133B" w:rsidRPr="006B5FCC" w:rsidRDefault="00683EA5" w:rsidP="0076133B">
    <w:pPr>
      <w:pStyle w:val="Kopfzeile"/>
      <w:tabs>
        <w:tab w:val="clear" w:pos="4513"/>
        <w:tab w:val="clear" w:pos="9026"/>
        <w:tab w:val="left" w:pos="1002"/>
      </w:tabs>
      <w:rPr>
        <w:rFonts w:ascii="Verdana" w:hAnsi="Verdana"/>
        <w:b/>
        <w:bCs/>
        <w:sz w:val="48"/>
        <w:szCs w:val="48"/>
      </w:rPr>
    </w:pPr>
    <w:r w:rsidRPr="006B5FCC">
      <w:rPr>
        <w:rFonts w:ascii="Verdana" w:hAnsi="Verdana"/>
        <w:b/>
        <w:bCs/>
        <w:color w:val="A6A6A6" w:themeColor="background1" w:themeShade="A6"/>
        <w:sz w:val="48"/>
        <w:szCs w:val="48"/>
      </w:rPr>
      <w:t>Pressemitteilung</w:t>
    </w:r>
    <w:r w:rsidR="0076133B" w:rsidRPr="006B5FCC">
      <w:rPr>
        <w:rFonts w:ascii="Verdana" w:hAnsi="Verdana"/>
        <w:b/>
        <w:bCs/>
        <w:sz w:val="48"/>
        <w:szCs w:val="48"/>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B27406"/>
    <w:multiLevelType w:val="hybridMultilevel"/>
    <w:tmpl w:val="B0506D24"/>
    <w:lvl w:ilvl="0" w:tplc="5380F042">
      <w:start w:val="5"/>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2721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33B"/>
    <w:rsid w:val="000002B0"/>
    <w:rsid w:val="00000829"/>
    <w:rsid w:val="00001BEC"/>
    <w:rsid w:val="0000276E"/>
    <w:rsid w:val="00004DF0"/>
    <w:rsid w:val="00005040"/>
    <w:rsid w:val="00005E3E"/>
    <w:rsid w:val="00006C8B"/>
    <w:rsid w:val="0000723C"/>
    <w:rsid w:val="00011F45"/>
    <w:rsid w:val="00012250"/>
    <w:rsid w:val="00012370"/>
    <w:rsid w:val="0003074C"/>
    <w:rsid w:val="00031918"/>
    <w:rsid w:val="00033BE0"/>
    <w:rsid w:val="00037236"/>
    <w:rsid w:val="000414C1"/>
    <w:rsid w:val="00042117"/>
    <w:rsid w:val="00044F43"/>
    <w:rsid w:val="00046FBC"/>
    <w:rsid w:val="00051ACB"/>
    <w:rsid w:val="000526D3"/>
    <w:rsid w:val="00053D80"/>
    <w:rsid w:val="00056F0E"/>
    <w:rsid w:val="00062B6C"/>
    <w:rsid w:val="000634D3"/>
    <w:rsid w:val="000637F5"/>
    <w:rsid w:val="000666DD"/>
    <w:rsid w:val="00066EE2"/>
    <w:rsid w:val="0006755A"/>
    <w:rsid w:val="00067918"/>
    <w:rsid w:val="000702CB"/>
    <w:rsid w:val="0007168F"/>
    <w:rsid w:val="000722E4"/>
    <w:rsid w:val="0007266C"/>
    <w:rsid w:val="00073871"/>
    <w:rsid w:val="00075230"/>
    <w:rsid w:val="000758DF"/>
    <w:rsid w:val="000811EB"/>
    <w:rsid w:val="000831B1"/>
    <w:rsid w:val="00083207"/>
    <w:rsid w:val="00084AEA"/>
    <w:rsid w:val="00084AF5"/>
    <w:rsid w:val="00084DC6"/>
    <w:rsid w:val="000872DD"/>
    <w:rsid w:val="0009152F"/>
    <w:rsid w:val="000925A0"/>
    <w:rsid w:val="00093017"/>
    <w:rsid w:val="00096248"/>
    <w:rsid w:val="000A0A5C"/>
    <w:rsid w:val="000A6147"/>
    <w:rsid w:val="000A6BC5"/>
    <w:rsid w:val="000A798E"/>
    <w:rsid w:val="000C0EB4"/>
    <w:rsid w:val="000C28B9"/>
    <w:rsid w:val="000C5208"/>
    <w:rsid w:val="000C7C96"/>
    <w:rsid w:val="000D2216"/>
    <w:rsid w:val="000D5776"/>
    <w:rsid w:val="000E0387"/>
    <w:rsid w:val="000F1B36"/>
    <w:rsid w:val="000F323F"/>
    <w:rsid w:val="000F6216"/>
    <w:rsid w:val="00100EFA"/>
    <w:rsid w:val="00101F26"/>
    <w:rsid w:val="00104337"/>
    <w:rsid w:val="00106865"/>
    <w:rsid w:val="00107917"/>
    <w:rsid w:val="00112501"/>
    <w:rsid w:val="0011274F"/>
    <w:rsid w:val="001132E9"/>
    <w:rsid w:val="00113402"/>
    <w:rsid w:val="001152DD"/>
    <w:rsid w:val="0011716D"/>
    <w:rsid w:val="0012221F"/>
    <w:rsid w:val="00123DAA"/>
    <w:rsid w:val="00130D39"/>
    <w:rsid w:val="00133376"/>
    <w:rsid w:val="001351B0"/>
    <w:rsid w:val="00135BBB"/>
    <w:rsid w:val="00136BC5"/>
    <w:rsid w:val="001411A2"/>
    <w:rsid w:val="001413DD"/>
    <w:rsid w:val="0014261A"/>
    <w:rsid w:val="001428CA"/>
    <w:rsid w:val="00146D56"/>
    <w:rsid w:val="0015359A"/>
    <w:rsid w:val="00155B99"/>
    <w:rsid w:val="00156969"/>
    <w:rsid w:val="001578C9"/>
    <w:rsid w:val="00157DED"/>
    <w:rsid w:val="0016062E"/>
    <w:rsid w:val="0016093C"/>
    <w:rsid w:val="00163DD2"/>
    <w:rsid w:val="00163F0C"/>
    <w:rsid w:val="001649EA"/>
    <w:rsid w:val="00170D8E"/>
    <w:rsid w:val="00173A55"/>
    <w:rsid w:val="00173BAE"/>
    <w:rsid w:val="00173F6A"/>
    <w:rsid w:val="00180F41"/>
    <w:rsid w:val="00182710"/>
    <w:rsid w:val="0018488B"/>
    <w:rsid w:val="00184F79"/>
    <w:rsid w:val="00185407"/>
    <w:rsid w:val="00185B03"/>
    <w:rsid w:val="00186247"/>
    <w:rsid w:val="0018718C"/>
    <w:rsid w:val="00190864"/>
    <w:rsid w:val="00193E7D"/>
    <w:rsid w:val="00194F3A"/>
    <w:rsid w:val="00196252"/>
    <w:rsid w:val="001A3FF0"/>
    <w:rsid w:val="001B03B6"/>
    <w:rsid w:val="001B5140"/>
    <w:rsid w:val="001B5D48"/>
    <w:rsid w:val="001C03E4"/>
    <w:rsid w:val="001C395D"/>
    <w:rsid w:val="001D052C"/>
    <w:rsid w:val="001D1000"/>
    <w:rsid w:val="001D3237"/>
    <w:rsid w:val="001D32DC"/>
    <w:rsid w:val="001D3941"/>
    <w:rsid w:val="001D423A"/>
    <w:rsid w:val="001D4B01"/>
    <w:rsid w:val="001E1B65"/>
    <w:rsid w:val="001E266C"/>
    <w:rsid w:val="001E37AE"/>
    <w:rsid w:val="001E52F4"/>
    <w:rsid w:val="001E6C7B"/>
    <w:rsid w:val="001E6F23"/>
    <w:rsid w:val="001E7CB3"/>
    <w:rsid w:val="001F1984"/>
    <w:rsid w:val="001F2C04"/>
    <w:rsid w:val="001F551C"/>
    <w:rsid w:val="001F6254"/>
    <w:rsid w:val="001F68F4"/>
    <w:rsid w:val="001F6943"/>
    <w:rsid w:val="00200DA4"/>
    <w:rsid w:val="00202118"/>
    <w:rsid w:val="00202C02"/>
    <w:rsid w:val="00206CCA"/>
    <w:rsid w:val="00206FA9"/>
    <w:rsid w:val="0020708C"/>
    <w:rsid w:val="0020725E"/>
    <w:rsid w:val="00207FD5"/>
    <w:rsid w:val="00210969"/>
    <w:rsid w:val="00211762"/>
    <w:rsid w:val="00212198"/>
    <w:rsid w:val="00220769"/>
    <w:rsid w:val="00221116"/>
    <w:rsid w:val="002233FC"/>
    <w:rsid w:val="002273CB"/>
    <w:rsid w:val="00227A9E"/>
    <w:rsid w:val="00231D7E"/>
    <w:rsid w:val="002345B0"/>
    <w:rsid w:val="002355A1"/>
    <w:rsid w:val="00237FF2"/>
    <w:rsid w:val="002438D9"/>
    <w:rsid w:val="00247BA2"/>
    <w:rsid w:val="0025084D"/>
    <w:rsid w:val="00251C84"/>
    <w:rsid w:val="00252685"/>
    <w:rsid w:val="0025639D"/>
    <w:rsid w:val="00256F49"/>
    <w:rsid w:val="0025701C"/>
    <w:rsid w:val="0025712A"/>
    <w:rsid w:val="00263167"/>
    <w:rsid w:val="002714C7"/>
    <w:rsid w:val="002818BE"/>
    <w:rsid w:val="002873F8"/>
    <w:rsid w:val="002875BF"/>
    <w:rsid w:val="00293FF5"/>
    <w:rsid w:val="002947B2"/>
    <w:rsid w:val="00294803"/>
    <w:rsid w:val="00295787"/>
    <w:rsid w:val="00295806"/>
    <w:rsid w:val="00297D99"/>
    <w:rsid w:val="002A46BC"/>
    <w:rsid w:val="002B0EC2"/>
    <w:rsid w:val="002B19E1"/>
    <w:rsid w:val="002B4385"/>
    <w:rsid w:val="002B5B8E"/>
    <w:rsid w:val="002C1E27"/>
    <w:rsid w:val="002C3E9A"/>
    <w:rsid w:val="002D50C0"/>
    <w:rsid w:val="002D7138"/>
    <w:rsid w:val="002E0705"/>
    <w:rsid w:val="002E4509"/>
    <w:rsid w:val="002F34C6"/>
    <w:rsid w:val="002F46C9"/>
    <w:rsid w:val="002F732E"/>
    <w:rsid w:val="00301DF9"/>
    <w:rsid w:val="00303C8F"/>
    <w:rsid w:val="003057FE"/>
    <w:rsid w:val="0030584B"/>
    <w:rsid w:val="0030737B"/>
    <w:rsid w:val="003074AC"/>
    <w:rsid w:val="00310569"/>
    <w:rsid w:val="00314311"/>
    <w:rsid w:val="00316513"/>
    <w:rsid w:val="00316717"/>
    <w:rsid w:val="00320E69"/>
    <w:rsid w:val="003214D4"/>
    <w:rsid w:val="00323134"/>
    <w:rsid w:val="0032646D"/>
    <w:rsid w:val="00326CBF"/>
    <w:rsid w:val="0033097C"/>
    <w:rsid w:val="00331355"/>
    <w:rsid w:val="003414F9"/>
    <w:rsid w:val="00346137"/>
    <w:rsid w:val="0034627C"/>
    <w:rsid w:val="0034636A"/>
    <w:rsid w:val="00353D8A"/>
    <w:rsid w:val="003571C0"/>
    <w:rsid w:val="003643B1"/>
    <w:rsid w:val="00364E77"/>
    <w:rsid w:val="0036679D"/>
    <w:rsid w:val="00367E01"/>
    <w:rsid w:val="00371200"/>
    <w:rsid w:val="0037563F"/>
    <w:rsid w:val="00376167"/>
    <w:rsid w:val="0037632F"/>
    <w:rsid w:val="00377672"/>
    <w:rsid w:val="003817F2"/>
    <w:rsid w:val="00382536"/>
    <w:rsid w:val="003867DC"/>
    <w:rsid w:val="00392003"/>
    <w:rsid w:val="00392024"/>
    <w:rsid w:val="00392520"/>
    <w:rsid w:val="00394BA8"/>
    <w:rsid w:val="00395E94"/>
    <w:rsid w:val="003960D0"/>
    <w:rsid w:val="003A0B88"/>
    <w:rsid w:val="003A1265"/>
    <w:rsid w:val="003A299F"/>
    <w:rsid w:val="003A2F02"/>
    <w:rsid w:val="003A5C64"/>
    <w:rsid w:val="003A5D6D"/>
    <w:rsid w:val="003A756B"/>
    <w:rsid w:val="003C04BA"/>
    <w:rsid w:val="003C1C06"/>
    <w:rsid w:val="003D00B8"/>
    <w:rsid w:val="003D011C"/>
    <w:rsid w:val="003D36EA"/>
    <w:rsid w:val="003D36F9"/>
    <w:rsid w:val="003D3E75"/>
    <w:rsid w:val="003D40BF"/>
    <w:rsid w:val="003E15AA"/>
    <w:rsid w:val="003E4F8B"/>
    <w:rsid w:val="003E716F"/>
    <w:rsid w:val="003E794A"/>
    <w:rsid w:val="003F4743"/>
    <w:rsid w:val="003F4C05"/>
    <w:rsid w:val="00401AA6"/>
    <w:rsid w:val="00401BAB"/>
    <w:rsid w:val="00402C62"/>
    <w:rsid w:val="004035BA"/>
    <w:rsid w:val="0040581D"/>
    <w:rsid w:val="00406726"/>
    <w:rsid w:val="00410072"/>
    <w:rsid w:val="00410500"/>
    <w:rsid w:val="0041587A"/>
    <w:rsid w:val="00416383"/>
    <w:rsid w:val="0041779C"/>
    <w:rsid w:val="00423018"/>
    <w:rsid w:val="004230A0"/>
    <w:rsid w:val="0042674D"/>
    <w:rsid w:val="0042699D"/>
    <w:rsid w:val="004275D2"/>
    <w:rsid w:val="00427F19"/>
    <w:rsid w:val="004330D1"/>
    <w:rsid w:val="00435FDF"/>
    <w:rsid w:val="00436C58"/>
    <w:rsid w:val="004428F0"/>
    <w:rsid w:val="004429C6"/>
    <w:rsid w:val="004455DD"/>
    <w:rsid w:val="0044757C"/>
    <w:rsid w:val="004507E9"/>
    <w:rsid w:val="00457987"/>
    <w:rsid w:val="00457F74"/>
    <w:rsid w:val="00462C4A"/>
    <w:rsid w:val="0046482C"/>
    <w:rsid w:val="004655F4"/>
    <w:rsid w:val="0046573D"/>
    <w:rsid w:val="004744F5"/>
    <w:rsid w:val="00475DB4"/>
    <w:rsid w:val="004771B7"/>
    <w:rsid w:val="0048278D"/>
    <w:rsid w:val="00483C27"/>
    <w:rsid w:val="0048464A"/>
    <w:rsid w:val="004872A6"/>
    <w:rsid w:val="00492753"/>
    <w:rsid w:val="004950FC"/>
    <w:rsid w:val="0049551F"/>
    <w:rsid w:val="0049581E"/>
    <w:rsid w:val="00496FF3"/>
    <w:rsid w:val="004A572E"/>
    <w:rsid w:val="004A6416"/>
    <w:rsid w:val="004A7B62"/>
    <w:rsid w:val="004B0165"/>
    <w:rsid w:val="004B11B0"/>
    <w:rsid w:val="004B34B3"/>
    <w:rsid w:val="004B3E29"/>
    <w:rsid w:val="004B6DF1"/>
    <w:rsid w:val="004C12EA"/>
    <w:rsid w:val="004C4ABC"/>
    <w:rsid w:val="004E0ED1"/>
    <w:rsid w:val="004E152E"/>
    <w:rsid w:val="004E26E0"/>
    <w:rsid w:val="004E2B0D"/>
    <w:rsid w:val="004E4037"/>
    <w:rsid w:val="004E5E11"/>
    <w:rsid w:val="004F1440"/>
    <w:rsid w:val="004F3E74"/>
    <w:rsid w:val="004F4CC0"/>
    <w:rsid w:val="004F4EBB"/>
    <w:rsid w:val="005015F8"/>
    <w:rsid w:val="00503441"/>
    <w:rsid w:val="00504564"/>
    <w:rsid w:val="00504D4D"/>
    <w:rsid w:val="00506C8B"/>
    <w:rsid w:val="00507903"/>
    <w:rsid w:val="0051749F"/>
    <w:rsid w:val="00520507"/>
    <w:rsid w:val="00524C8C"/>
    <w:rsid w:val="00525FD7"/>
    <w:rsid w:val="00525FEE"/>
    <w:rsid w:val="005272C2"/>
    <w:rsid w:val="00531565"/>
    <w:rsid w:val="00531920"/>
    <w:rsid w:val="0053675C"/>
    <w:rsid w:val="0053704A"/>
    <w:rsid w:val="00543EC8"/>
    <w:rsid w:val="00557E45"/>
    <w:rsid w:val="0056097C"/>
    <w:rsid w:val="005634B2"/>
    <w:rsid w:val="005755F4"/>
    <w:rsid w:val="00576F08"/>
    <w:rsid w:val="0058399B"/>
    <w:rsid w:val="00583A85"/>
    <w:rsid w:val="0059135B"/>
    <w:rsid w:val="00595EF9"/>
    <w:rsid w:val="005A0D1E"/>
    <w:rsid w:val="005B258F"/>
    <w:rsid w:val="005B5FA5"/>
    <w:rsid w:val="005B630D"/>
    <w:rsid w:val="005C5A8C"/>
    <w:rsid w:val="005C5C7F"/>
    <w:rsid w:val="005C7B50"/>
    <w:rsid w:val="005D0D3A"/>
    <w:rsid w:val="005D140E"/>
    <w:rsid w:val="005D2325"/>
    <w:rsid w:val="005D3A6D"/>
    <w:rsid w:val="005E0A08"/>
    <w:rsid w:val="005E30A6"/>
    <w:rsid w:val="005E5978"/>
    <w:rsid w:val="005E5B6E"/>
    <w:rsid w:val="005E622E"/>
    <w:rsid w:val="005F50DF"/>
    <w:rsid w:val="005F6652"/>
    <w:rsid w:val="005F7A1A"/>
    <w:rsid w:val="00600C3D"/>
    <w:rsid w:val="006015B2"/>
    <w:rsid w:val="00606D43"/>
    <w:rsid w:val="00610E09"/>
    <w:rsid w:val="00614FA9"/>
    <w:rsid w:val="00621919"/>
    <w:rsid w:val="00623FDC"/>
    <w:rsid w:val="00634A4B"/>
    <w:rsid w:val="00636DFD"/>
    <w:rsid w:val="00637022"/>
    <w:rsid w:val="0063710D"/>
    <w:rsid w:val="0063733B"/>
    <w:rsid w:val="00645671"/>
    <w:rsid w:val="00654265"/>
    <w:rsid w:val="00657E25"/>
    <w:rsid w:val="00663649"/>
    <w:rsid w:val="00671061"/>
    <w:rsid w:val="0067482A"/>
    <w:rsid w:val="00676888"/>
    <w:rsid w:val="006769D9"/>
    <w:rsid w:val="00680745"/>
    <w:rsid w:val="006809E1"/>
    <w:rsid w:val="006824A3"/>
    <w:rsid w:val="006829BE"/>
    <w:rsid w:val="00683C4E"/>
    <w:rsid w:val="00683EA5"/>
    <w:rsid w:val="00690D9B"/>
    <w:rsid w:val="0069149D"/>
    <w:rsid w:val="0069263F"/>
    <w:rsid w:val="006A1710"/>
    <w:rsid w:val="006A1809"/>
    <w:rsid w:val="006A2266"/>
    <w:rsid w:val="006A4183"/>
    <w:rsid w:val="006A4DB9"/>
    <w:rsid w:val="006B52C7"/>
    <w:rsid w:val="006B5D5F"/>
    <w:rsid w:val="006B5DD8"/>
    <w:rsid w:val="006B5FCC"/>
    <w:rsid w:val="006B786E"/>
    <w:rsid w:val="006C0FA7"/>
    <w:rsid w:val="006D0BF0"/>
    <w:rsid w:val="006D1847"/>
    <w:rsid w:val="006D44E3"/>
    <w:rsid w:val="006D7776"/>
    <w:rsid w:val="006E3195"/>
    <w:rsid w:val="006E423E"/>
    <w:rsid w:val="006E63FE"/>
    <w:rsid w:val="006F1B28"/>
    <w:rsid w:val="006F3638"/>
    <w:rsid w:val="006F7A3B"/>
    <w:rsid w:val="006F7F05"/>
    <w:rsid w:val="0070180C"/>
    <w:rsid w:val="00703EDD"/>
    <w:rsid w:val="007045AE"/>
    <w:rsid w:val="00704B36"/>
    <w:rsid w:val="0070532D"/>
    <w:rsid w:val="0070652D"/>
    <w:rsid w:val="007068EB"/>
    <w:rsid w:val="00714BB7"/>
    <w:rsid w:val="0071582E"/>
    <w:rsid w:val="00724775"/>
    <w:rsid w:val="007310D8"/>
    <w:rsid w:val="00731184"/>
    <w:rsid w:val="00734FA9"/>
    <w:rsid w:val="0073730B"/>
    <w:rsid w:val="00743287"/>
    <w:rsid w:val="00744D9E"/>
    <w:rsid w:val="00745829"/>
    <w:rsid w:val="00746A2B"/>
    <w:rsid w:val="00747620"/>
    <w:rsid w:val="007579BE"/>
    <w:rsid w:val="00757BDC"/>
    <w:rsid w:val="00760725"/>
    <w:rsid w:val="00760975"/>
    <w:rsid w:val="00761014"/>
    <w:rsid w:val="0076133B"/>
    <w:rsid w:val="007623EA"/>
    <w:rsid w:val="0076246B"/>
    <w:rsid w:val="00764302"/>
    <w:rsid w:val="0076657C"/>
    <w:rsid w:val="00771A6B"/>
    <w:rsid w:val="00774DBF"/>
    <w:rsid w:val="0077542E"/>
    <w:rsid w:val="0077551C"/>
    <w:rsid w:val="00775D0A"/>
    <w:rsid w:val="00777805"/>
    <w:rsid w:val="007802B3"/>
    <w:rsid w:val="00782B55"/>
    <w:rsid w:val="00787CC4"/>
    <w:rsid w:val="0079109B"/>
    <w:rsid w:val="00791774"/>
    <w:rsid w:val="00791E81"/>
    <w:rsid w:val="00797F3E"/>
    <w:rsid w:val="007A02D7"/>
    <w:rsid w:val="007A07A4"/>
    <w:rsid w:val="007A0C43"/>
    <w:rsid w:val="007A37B3"/>
    <w:rsid w:val="007B0143"/>
    <w:rsid w:val="007B0A9D"/>
    <w:rsid w:val="007B1F92"/>
    <w:rsid w:val="007B2C02"/>
    <w:rsid w:val="007C0E03"/>
    <w:rsid w:val="007C19BE"/>
    <w:rsid w:val="007C3A30"/>
    <w:rsid w:val="007D3567"/>
    <w:rsid w:val="007D3EC0"/>
    <w:rsid w:val="007D3F22"/>
    <w:rsid w:val="007D3FCD"/>
    <w:rsid w:val="007D6FA3"/>
    <w:rsid w:val="007E2241"/>
    <w:rsid w:val="007E4AC9"/>
    <w:rsid w:val="007F40EF"/>
    <w:rsid w:val="007F4788"/>
    <w:rsid w:val="008106A8"/>
    <w:rsid w:val="00810867"/>
    <w:rsid w:val="00812686"/>
    <w:rsid w:val="00813971"/>
    <w:rsid w:val="00814FB7"/>
    <w:rsid w:val="00816110"/>
    <w:rsid w:val="0082079A"/>
    <w:rsid w:val="00823C3B"/>
    <w:rsid w:val="00830EDE"/>
    <w:rsid w:val="00833240"/>
    <w:rsid w:val="008338AE"/>
    <w:rsid w:val="00833F89"/>
    <w:rsid w:val="0083434A"/>
    <w:rsid w:val="008369F3"/>
    <w:rsid w:val="008426F7"/>
    <w:rsid w:val="00842CA6"/>
    <w:rsid w:val="00843B1A"/>
    <w:rsid w:val="00851419"/>
    <w:rsid w:val="0085552A"/>
    <w:rsid w:val="008565A4"/>
    <w:rsid w:val="00856D60"/>
    <w:rsid w:val="00860279"/>
    <w:rsid w:val="008624A6"/>
    <w:rsid w:val="00864D54"/>
    <w:rsid w:val="008703B1"/>
    <w:rsid w:val="00870DCA"/>
    <w:rsid w:val="00871ACD"/>
    <w:rsid w:val="00871F59"/>
    <w:rsid w:val="008748B9"/>
    <w:rsid w:val="008764EC"/>
    <w:rsid w:val="008768F6"/>
    <w:rsid w:val="0087748C"/>
    <w:rsid w:val="00877552"/>
    <w:rsid w:val="00890606"/>
    <w:rsid w:val="00892870"/>
    <w:rsid w:val="00893911"/>
    <w:rsid w:val="008946C8"/>
    <w:rsid w:val="0089526E"/>
    <w:rsid w:val="00895F45"/>
    <w:rsid w:val="00895F5C"/>
    <w:rsid w:val="00897EF3"/>
    <w:rsid w:val="008A1763"/>
    <w:rsid w:val="008A414A"/>
    <w:rsid w:val="008A5BB1"/>
    <w:rsid w:val="008A677C"/>
    <w:rsid w:val="008A7EFE"/>
    <w:rsid w:val="008B0756"/>
    <w:rsid w:val="008B0EA6"/>
    <w:rsid w:val="008B1E06"/>
    <w:rsid w:val="008B366A"/>
    <w:rsid w:val="008B4C54"/>
    <w:rsid w:val="008B4E17"/>
    <w:rsid w:val="008C1E4D"/>
    <w:rsid w:val="008C59EA"/>
    <w:rsid w:val="008C6FD4"/>
    <w:rsid w:val="008C7DD2"/>
    <w:rsid w:val="008D1C96"/>
    <w:rsid w:val="008D65A7"/>
    <w:rsid w:val="008E0424"/>
    <w:rsid w:val="008E08CB"/>
    <w:rsid w:val="008F2B91"/>
    <w:rsid w:val="008F3A2E"/>
    <w:rsid w:val="008F3FB8"/>
    <w:rsid w:val="008F4653"/>
    <w:rsid w:val="00903700"/>
    <w:rsid w:val="009046D8"/>
    <w:rsid w:val="0090752F"/>
    <w:rsid w:val="00911FC8"/>
    <w:rsid w:val="00912828"/>
    <w:rsid w:val="00913B68"/>
    <w:rsid w:val="00915546"/>
    <w:rsid w:val="00925751"/>
    <w:rsid w:val="00926362"/>
    <w:rsid w:val="00927F4F"/>
    <w:rsid w:val="00931D72"/>
    <w:rsid w:val="0093359C"/>
    <w:rsid w:val="009363A7"/>
    <w:rsid w:val="0093648C"/>
    <w:rsid w:val="00937FF0"/>
    <w:rsid w:val="00943221"/>
    <w:rsid w:val="00943C23"/>
    <w:rsid w:val="009504D5"/>
    <w:rsid w:val="0095180B"/>
    <w:rsid w:val="00951F76"/>
    <w:rsid w:val="00956823"/>
    <w:rsid w:val="00957D4E"/>
    <w:rsid w:val="0096294C"/>
    <w:rsid w:val="009645AD"/>
    <w:rsid w:val="00965A43"/>
    <w:rsid w:val="00966BC1"/>
    <w:rsid w:val="00967BE3"/>
    <w:rsid w:val="00970422"/>
    <w:rsid w:val="00973355"/>
    <w:rsid w:val="009750AC"/>
    <w:rsid w:val="00976916"/>
    <w:rsid w:val="009806C4"/>
    <w:rsid w:val="009854DA"/>
    <w:rsid w:val="00987F9F"/>
    <w:rsid w:val="00990064"/>
    <w:rsid w:val="00990996"/>
    <w:rsid w:val="00990CC2"/>
    <w:rsid w:val="00991AEB"/>
    <w:rsid w:val="009932A7"/>
    <w:rsid w:val="00996BC7"/>
    <w:rsid w:val="009A0312"/>
    <w:rsid w:val="009A0FFC"/>
    <w:rsid w:val="009A2BEB"/>
    <w:rsid w:val="009A527D"/>
    <w:rsid w:val="009A6EB1"/>
    <w:rsid w:val="009B19C1"/>
    <w:rsid w:val="009B337D"/>
    <w:rsid w:val="009B4DBC"/>
    <w:rsid w:val="009C0BB9"/>
    <w:rsid w:val="009C1E9C"/>
    <w:rsid w:val="009C4153"/>
    <w:rsid w:val="009C4467"/>
    <w:rsid w:val="009C5D57"/>
    <w:rsid w:val="009D3041"/>
    <w:rsid w:val="009D47EC"/>
    <w:rsid w:val="009E2D76"/>
    <w:rsid w:val="009E4588"/>
    <w:rsid w:val="009E4B28"/>
    <w:rsid w:val="009E67AD"/>
    <w:rsid w:val="009E6DF2"/>
    <w:rsid w:val="009F0A8D"/>
    <w:rsid w:val="009F20EA"/>
    <w:rsid w:val="009F61FC"/>
    <w:rsid w:val="00A02CEF"/>
    <w:rsid w:val="00A06097"/>
    <w:rsid w:val="00A06493"/>
    <w:rsid w:val="00A124A8"/>
    <w:rsid w:val="00A12776"/>
    <w:rsid w:val="00A129BE"/>
    <w:rsid w:val="00A1318E"/>
    <w:rsid w:val="00A152E1"/>
    <w:rsid w:val="00A1794F"/>
    <w:rsid w:val="00A202D6"/>
    <w:rsid w:val="00A20651"/>
    <w:rsid w:val="00A2487A"/>
    <w:rsid w:val="00A256BD"/>
    <w:rsid w:val="00A25C67"/>
    <w:rsid w:val="00A261C8"/>
    <w:rsid w:val="00A273E0"/>
    <w:rsid w:val="00A30157"/>
    <w:rsid w:val="00A30723"/>
    <w:rsid w:val="00A30A9D"/>
    <w:rsid w:val="00A31B44"/>
    <w:rsid w:val="00A31E7A"/>
    <w:rsid w:val="00A337D8"/>
    <w:rsid w:val="00A33C9F"/>
    <w:rsid w:val="00A40186"/>
    <w:rsid w:val="00A507D2"/>
    <w:rsid w:val="00A55304"/>
    <w:rsid w:val="00A620AA"/>
    <w:rsid w:val="00A62309"/>
    <w:rsid w:val="00A62A8E"/>
    <w:rsid w:val="00A63101"/>
    <w:rsid w:val="00A63E6A"/>
    <w:rsid w:val="00A64742"/>
    <w:rsid w:val="00A72318"/>
    <w:rsid w:val="00A73FCE"/>
    <w:rsid w:val="00A74A03"/>
    <w:rsid w:val="00A75876"/>
    <w:rsid w:val="00A8128E"/>
    <w:rsid w:val="00A812AD"/>
    <w:rsid w:val="00A83717"/>
    <w:rsid w:val="00A85487"/>
    <w:rsid w:val="00A86EF0"/>
    <w:rsid w:val="00AA1245"/>
    <w:rsid w:val="00AA7233"/>
    <w:rsid w:val="00AC02DC"/>
    <w:rsid w:val="00AC6C70"/>
    <w:rsid w:val="00AC7641"/>
    <w:rsid w:val="00AC7D25"/>
    <w:rsid w:val="00AD0BA6"/>
    <w:rsid w:val="00AD19A8"/>
    <w:rsid w:val="00AD2508"/>
    <w:rsid w:val="00AD3067"/>
    <w:rsid w:val="00AD73E5"/>
    <w:rsid w:val="00AF028D"/>
    <w:rsid w:val="00AF2C87"/>
    <w:rsid w:val="00AF4494"/>
    <w:rsid w:val="00B02372"/>
    <w:rsid w:val="00B032B2"/>
    <w:rsid w:val="00B06C13"/>
    <w:rsid w:val="00B10ACF"/>
    <w:rsid w:val="00B16018"/>
    <w:rsid w:val="00B16BCB"/>
    <w:rsid w:val="00B24338"/>
    <w:rsid w:val="00B25BCD"/>
    <w:rsid w:val="00B33DC3"/>
    <w:rsid w:val="00B37F96"/>
    <w:rsid w:val="00B41932"/>
    <w:rsid w:val="00B44A32"/>
    <w:rsid w:val="00B47740"/>
    <w:rsid w:val="00B509CA"/>
    <w:rsid w:val="00B562B2"/>
    <w:rsid w:val="00B57450"/>
    <w:rsid w:val="00B5756A"/>
    <w:rsid w:val="00B6067E"/>
    <w:rsid w:val="00B60DD7"/>
    <w:rsid w:val="00B6218E"/>
    <w:rsid w:val="00B62723"/>
    <w:rsid w:val="00B63F10"/>
    <w:rsid w:val="00B652F0"/>
    <w:rsid w:val="00B65B21"/>
    <w:rsid w:val="00B71332"/>
    <w:rsid w:val="00B77397"/>
    <w:rsid w:val="00B85246"/>
    <w:rsid w:val="00BA0C58"/>
    <w:rsid w:val="00BB0A7A"/>
    <w:rsid w:val="00BB13BA"/>
    <w:rsid w:val="00BB3252"/>
    <w:rsid w:val="00BB437E"/>
    <w:rsid w:val="00BB44C2"/>
    <w:rsid w:val="00BC24E3"/>
    <w:rsid w:val="00BC3AAA"/>
    <w:rsid w:val="00BD3D78"/>
    <w:rsid w:val="00BD425F"/>
    <w:rsid w:val="00BD65BE"/>
    <w:rsid w:val="00BE2656"/>
    <w:rsid w:val="00BE27D4"/>
    <w:rsid w:val="00BE2E82"/>
    <w:rsid w:val="00BE3A65"/>
    <w:rsid w:val="00BE5064"/>
    <w:rsid w:val="00BE6848"/>
    <w:rsid w:val="00BF1624"/>
    <w:rsid w:val="00BF23C7"/>
    <w:rsid w:val="00BF2C04"/>
    <w:rsid w:val="00BF47C4"/>
    <w:rsid w:val="00C00AC3"/>
    <w:rsid w:val="00C013EC"/>
    <w:rsid w:val="00C0591B"/>
    <w:rsid w:val="00C0595F"/>
    <w:rsid w:val="00C05D0F"/>
    <w:rsid w:val="00C11301"/>
    <w:rsid w:val="00C11853"/>
    <w:rsid w:val="00C13514"/>
    <w:rsid w:val="00C147D4"/>
    <w:rsid w:val="00C14B0C"/>
    <w:rsid w:val="00C16E93"/>
    <w:rsid w:val="00C2083D"/>
    <w:rsid w:val="00C22E62"/>
    <w:rsid w:val="00C253E9"/>
    <w:rsid w:val="00C25945"/>
    <w:rsid w:val="00C2658C"/>
    <w:rsid w:val="00C273DF"/>
    <w:rsid w:val="00C31277"/>
    <w:rsid w:val="00C31577"/>
    <w:rsid w:val="00C34678"/>
    <w:rsid w:val="00C363CF"/>
    <w:rsid w:val="00C40530"/>
    <w:rsid w:val="00C40630"/>
    <w:rsid w:val="00C40DA9"/>
    <w:rsid w:val="00C456C5"/>
    <w:rsid w:val="00C52C92"/>
    <w:rsid w:val="00C55FF6"/>
    <w:rsid w:val="00C57B39"/>
    <w:rsid w:val="00C61216"/>
    <w:rsid w:val="00C671ED"/>
    <w:rsid w:val="00C6791E"/>
    <w:rsid w:val="00C705B7"/>
    <w:rsid w:val="00C752AE"/>
    <w:rsid w:val="00C80434"/>
    <w:rsid w:val="00C82434"/>
    <w:rsid w:val="00C8578C"/>
    <w:rsid w:val="00C86DE6"/>
    <w:rsid w:val="00C87D82"/>
    <w:rsid w:val="00C9298C"/>
    <w:rsid w:val="00C940B4"/>
    <w:rsid w:val="00C94C4C"/>
    <w:rsid w:val="00C96836"/>
    <w:rsid w:val="00C979A0"/>
    <w:rsid w:val="00CA2511"/>
    <w:rsid w:val="00CA612E"/>
    <w:rsid w:val="00CC2299"/>
    <w:rsid w:val="00CC27A9"/>
    <w:rsid w:val="00CC3576"/>
    <w:rsid w:val="00CC390C"/>
    <w:rsid w:val="00CC3D29"/>
    <w:rsid w:val="00CC6F02"/>
    <w:rsid w:val="00CD1289"/>
    <w:rsid w:val="00CD32C9"/>
    <w:rsid w:val="00CE0A9D"/>
    <w:rsid w:val="00CE10AD"/>
    <w:rsid w:val="00CE210D"/>
    <w:rsid w:val="00CE4BD2"/>
    <w:rsid w:val="00CE6E1B"/>
    <w:rsid w:val="00CF0597"/>
    <w:rsid w:val="00CF2B13"/>
    <w:rsid w:val="00CF5F14"/>
    <w:rsid w:val="00CF7F84"/>
    <w:rsid w:val="00D0172D"/>
    <w:rsid w:val="00D01BB8"/>
    <w:rsid w:val="00D04E4C"/>
    <w:rsid w:val="00D120AF"/>
    <w:rsid w:val="00D12994"/>
    <w:rsid w:val="00D15789"/>
    <w:rsid w:val="00D1666C"/>
    <w:rsid w:val="00D2285C"/>
    <w:rsid w:val="00D25B70"/>
    <w:rsid w:val="00D25CDF"/>
    <w:rsid w:val="00D25D94"/>
    <w:rsid w:val="00D31324"/>
    <w:rsid w:val="00D33CE7"/>
    <w:rsid w:val="00D33F17"/>
    <w:rsid w:val="00D34D05"/>
    <w:rsid w:val="00D35B89"/>
    <w:rsid w:val="00D40AC5"/>
    <w:rsid w:val="00D43F20"/>
    <w:rsid w:val="00D45802"/>
    <w:rsid w:val="00D460E3"/>
    <w:rsid w:val="00D46D22"/>
    <w:rsid w:val="00D46F7E"/>
    <w:rsid w:val="00D50742"/>
    <w:rsid w:val="00D5308E"/>
    <w:rsid w:val="00D70D68"/>
    <w:rsid w:val="00D74493"/>
    <w:rsid w:val="00D74737"/>
    <w:rsid w:val="00D74979"/>
    <w:rsid w:val="00D74BDD"/>
    <w:rsid w:val="00D75F9F"/>
    <w:rsid w:val="00D76E53"/>
    <w:rsid w:val="00D8253C"/>
    <w:rsid w:val="00D93552"/>
    <w:rsid w:val="00DA0124"/>
    <w:rsid w:val="00DA0B79"/>
    <w:rsid w:val="00DA11B2"/>
    <w:rsid w:val="00DA2C2A"/>
    <w:rsid w:val="00DA6FFD"/>
    <w:rsid w:val="00DA70C4"/>
    <w:rsid w:val="00DA7A36"/>
    <w:rsid w:val="00DB635C"/>
    <w:rsid w:val="00DB6C9B"/>
    <w:rsid w:val="00DB77C9"/>
    <w:rsid w:val="00DC1169"/>
    <w:rsid w:val="00DC2CEA"/>
    <w:rsid w:val="00DC381E"/>
    <w:rsid w:val="00DC47D9"/>
    <w:rsid w:val="00DC54E9"/>
    <w:rsid w:val="00DC5701"/>
    <w:rsid w:val="00DC57BD"/>
    <w:rsid w:val="00DC603A"/>
    <w:rsid w:val="00DC6D4D"/>
    <w:rsid w:val="00DC785F"/>
    <w:rsid w:val="00DD31D2"/>
    <w:rsid w:val="00DE13D7"/>
    <w:rsid w:val="00DE1732"/>
    <w:rsid w:val="00DE278D"/>
    <w:rsid w:val="00DE3DC7"/>
    <w:rsid w:val="00DE5522"/>
    <w:rsid w:val="00DF2DE7"/>
    <w:rsid w:val="00E05EF9"/>
    <w:rsid w:val="00E12671"/>
    <w:rsid w:val="00E131BF"/>
    <w:rsid w:val="00E22077"/>
    <w:rsid w:val="00E235B4"/>
    <w:rsid w:val="00E35E1C"/>
    <w:rsid w:val="00E430C2"/>
    <w:rsid w:val="00E440C6"/>
    <w:rsid w:val="00E52CA9"/>
    <w:rsid w:val="00E53BB2"/>
    <w:rsid w:val="00E54D32"/>
    <w:rsid w:val="00E57CBD"/>
    <w:rsid w:val="00E601C6"/>
    <w:rsid w:val="00E608DC"/>
    <w:rsid w:val="00E6237B"/>
    <w:rsid w:val="00E62885"/>
    <w:rsid w:val="00E639AD"/>
    <w:rsid w:val="00E64086"/>
    <w:rsid w:val="00E644F7"/>
    <w:rsid w:val="00E65CA2"/>
    <w:rsid w:val="00E66E87"/>
    <w:rsid w:val="00E70297"/>
    <w:rsid w:val="00E7257C"/>
    <w:rsid w:val="00E73508"/>
    <w:rsid w:val="00E74D95"/>
    <w:rsid w:val="00E7646A"/>
    <w:rsid w:val="00E764D9"/>
    <w:rsid w:val="00E77515"/>
    <w:rsid w:val="00E776AA"/>
    <w:rsid w:val="00E807E9"/>
    <w:rsid w:val="00E83954"/>
    <w:rsid w:val="00E85521"/>
    <w:rsid w:val="00E90CEF"/>
    <w:rsid w:val="00E95673"/>
    <w:rsid w:val="00E95F49"/>
    <w:rsid w:val="00E9650A"/>
    <w:rsid w:val="00E979D4"/>
    <w:rsid w:val="00EA4E37"/>
    <w:rsid w:val="00EA516F"/>
    <w:rsid w:val="00EA521A"/>
    <w:rsid w:val="00EA6422"/>
    <w:rsid w:val="00EB4C33"/>
    <w:rsid w:val="00EB6B50"/>
    <w:rsid w:val="00EB6E49"/>
    <w:rsid w:val="00EC4E5A"/>
    <w:rsid w:val="00EC5D7B"/>
    <w:rsid w:val="00ED396F"/>
    <w:rsid w:val="00ED41CB"/>
    <w:rsid w:val="00ED7CA1"/>
    <w:rsid w:val="00EE0E7B"/>
    <w:rsid w:val="00EF133A"/>
    <w:rsid w:val="00EF233D"/>
    <w:rsid w:val="00EF3C4E"/>
    <w:rsid w:val="00F119E5"/>
    <w:rsid w:val="00F12345"/>
    <w:rsid w:val="00F1536A"/>
    <w:rsid w:val="00F1622D"/>
    <w:rsid w:val="00F20C67"/>
    <w:rsid w:val="00F22DE8"/>
    <w:rsid w:val="00F23297"/>
    <w:rsid w:val="00F23C20"/>
    <w:rsid w:val="00F2727A"/>
    <w:rsid w:val="00F329DC"/>
    <w:rsid w:val="00F330FE"/>
    <w:rsid w:val="00F35128"/>
    <w:rsid w:val="00F361B0"/>
    <w:rsid w:val="00F373C5"/>
    <w:rsid w:val="00F4226F"/>
    <w:rsid w:val="00F423C2"/>
    <w:rsid w:val="00F44312"/>
    <w:rsid w:val="00F4568C"/>
    <w:rsid w:val="00F46A09"/>
    <w:rsid w:val="00F53E65"/>
    <w:rsid w:val="00F55969"/>
    <w:rsid w:val="00F562D7"/>
    <w:rsid w:val="00F65DE2"/>
    <w:rsid w:val="00F70E21"/>
    <w:rsid w:val="00F722DD"/>
    <w:rsid w:val="00F75C80"/>
    <w:rsid w:val="00F76D3C"/>
    <w:rsid w:val="00F77728"/>
    <w:rsid w:val="00F83D4D"/>
    <w:rsid w:val="00FA0020"/>
    <w:rsid w:val="00FA226F"/>
    <w:rsid w:val="00FA6C84"/>
    <w:rsid w:val="00FA6D4F"/>
    <w:rsid w:val="00FA79CE"/>
    <w:rsid w:val="00FB0888"/>
    <w:rsid w:val="00FB1C13"/>
    <w:rsid w:val="00FB6572"/>
    <w:rsid w:val="00FC309B"/>
    <w:rsid w:val="00FD42A9"/>
    <w:rsid w:val="00FE5194"/>
    <w:rsid w:val="00FE556F"/>
    <w:rsid w:val="00FE614C"/>
    <w:rsid w:val="00FF12BD"/>
    <w:rsid w:val="00FF5AC3"/>
    <w:rsid w:val="00FF6C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C89F017B-7F60-4F8B-8A36-56830E90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paragraph" w:styleId="berschrift2">
    <w:name w:val="heading 2"/>
    <w:basedOn w:val="Standard"/>
    <w:next w:val="Standard"/>
    <w:link w:val="berschrift2Zchn"/>
    <w:uiPriority w:val="9"/>
    <w:semiHidden/>
    <w:unhideWhenUsed/>
    <w:qFormat/>
    <w:rsid w:val="001D10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A63E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customStyle="1" w:styleId="NichtaufgelsteErwhnung1">
    <w:name w:val="Nicht aufgelöste Erwähnung1"/>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Sprechblasentext">
    <w:name w:val="Balloon Text"/>
    <w:basedOn w:val="Standard"/>
    <w:link w:val="SprechblasentextZchn"/>
    <w:uiPriority w:val="99"/>
    <w:semiHidden/>
    <w:unhideWhenUsed/>
    <w:rsid w:val="0053675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3675C"/>
    <w:rPr>
      <w:rFonts w:ascii="Segoe UI" w:hAnsi="Segoe UI" w:cs="Segoe UI"/>
      <w:sz w:val="18"/>
      <w:szCs w:val="18"/>
    </w:rPr>
  </w:style>
  <w:style w:type="character" w:styleId="Kommentarzeichen">
    <w:name w:val="annotation reference"/>
    <w:basedOn w:val="Absatz-Standardschriftart"/>
    <w:uiPriority w:val="99"/>
    <w:semiHidden/>
    <w:unhideWhenUsed/>
    <w:rsid w:val="0067482A"/>
    <w:rPr>
      <w:sz w:val="16"/>
      <w:szCs w:val="16"/>
    </w:rPr>
  </w:style>
  <w:style w:type="paragraph" w:styleId="Kommentartext">
    <w:name w:val="annotation text"/>
    <w:basedOn w:val="Standard"/>
    <w:link w:val="KommentartextZchn"/>
    <w:uiPriority w:val="99"/>
    <w:unhideWhenUsed/>
    <w:rsid w:val="0067482A"/>
    <w:pPr>
      <w:spacing w:line="240" w:lineRule="auto"/>
    </w:pPr>
    <w:rPr>
      <w:sz w:val="20"/>
      <w:szCs w:val="20"/>
    </w:rPr>
  </w:style>
  <w:style w:type="character" w:customStyle="1" w:styleId="KommentartextZchn">
    <w:name w:val="Kommentartext Zchn"/>
    <w:basedOn w:val="Absatz-Standardschriftart"/>
    <w:link w:val="Kommentartext"/>
    <w:uiPriority w:val="99"/>
    <w:rsid w:val="0067482A"/>
    <w:rPr>
      <w:sz w:val="20"/>
      <w:szCs w:val="20"/>
    </w:rPr>
  </w:style>
  <w:style w:type="paragraph" w:styleId="Kommentarthema">
    <w:name w:val="annotation subject"/>
    <w:basedOn w:val="Kommentartext"/>
    <w:next w:val="Kommentartext"/>
    <w:link w:val="KommentarthemaZchn"/>
    <w:uiPriority w:val="99"/>
    <w:semiHidden/>
    <w:unhideWhenUsed/>
    <w:rsid w:val="0067482A"/>
    <w:rPr>
      <w:b/>
      <w:bCs/>
    </w:rPr>
  </w:style>
  <w:style w:type="character" w:customStyle="1" w:styleId="KommentarthemaZchn">
    <w:name w:val="Kommentarthema Zchn"/>
    <w:basedOn w:val="KommentartextZchn"/>
    <w:link w:val="Kommentarthema"/>
    <w:uiPriority w:val="99"/>
    <w:semiHidden/>
    <w:rsid w:val="0067482A"/>
    <w:rPr>
      <w:b/>
      <w:bCs/>
      <w:sz w:val="20"/>
      <w:szCs w:val="20"/>
    </w:rPr>
  </w:style>
  <w:style w:type="paragraph" w:styleId="berarbeitung">
    <w:name w:val="Revision"/>
    <w:hidden/>
    <w:uiPriority w:val="99"/>
    <w:semiHidden/>
    <w:rsid w:val="0067482A"/>
    <w:pPr>
      <w:spacing w:after="0" w:line="240" w:lineRule="auto"/>
    </w:pPr>
  </w:style>
  <w:style w:type="character" w:styleId="Fett">
    <w:name w:val="Strong"/>
    <w:basedOn w:val="Absatz-Standardschriftart"/>
    <w:uiPriority w:val="22"/>
    <w:qFormat/>
    <w:rsid w:val="006F1B28"/>
    <w:rPr>
      <w:b/>
      <w:bCs/>
    </w:rPr>
  </w:style>
  <w:style w:type="character" w:customStyle="1" w:styleId="berschrift2Zchn">
    <w:name w:val="Überschrift 2 Zchn"/>
    <w:basedOn w:val="Absatz-Standardschriftart"/>
    <w:link w:val="berschrift2"/>
    <w:uiPriority w:val="9"/>
    <w:semiHidden/>
    <w:rsid w:val="001D1000"/>
    <w:rPr>
      <w:rFonts w:asciiTheme="majorHAnsi" w:eastAsiaTheme="majorEastAsia" w:hAnsiTheme="majorHAnsi" w:cstheme="majorBidi"/>
      <w:color w:val="2F5496" w:themeColor="accent1" w:themeShade="BF"/>
      <w:sz w:val="26"/>
      <w:szCs w:val="26"/>
    </w:rPr>
  </w:style>
  <w:style w:type="paragraph" w:styleId="Listenabsatz">
    <w:name w:val="List Paragraph"/>
    <w:basedOn w:val="Standard"/>
    <w:uiPriority w:val="34"/>
    <w:qFormat/>
    <w:rsid w:val="003A756B"/>
    <w:pPr>
      <w:ind w:left="720"/>
      <w:contextualSpacing/>
    </w:pPr>
  </w:style>
  <w:style w:type="character" w:customStyle="1" w:styleId="berschrift3Zchn">
    <w:name w:val="Überschrift 3 Zchn"/>
    <w:basedOn w:val="Absatz-Standardschriftart"/>
    <w:link w:val="berschrift3"/>
    <w:uiPriority w:val="9"/>
    <w:semiHidden/>
    <w:rsid w:val="00A63E6A"/>
    <w:rPr>
      <w:rFonts w:asciiTheme="majorHAnsi" w:eastAsiaTheme="majorEastAsia" w:hAnsiTheme="majorHAnsi" w:cstheme="majorBidi"/>
      <w:color w:val="1F3763" w:themeColor="accent1" w:themeShade="7F"/>
      <w:sz w:val="24"/>
      <w:szCs w:val="24"/>
    </w:rPr>
  </w:style>
  <w:style w:type="character" w:styleId="NichtaufgelsteErwhnung">
    <w:name w:val="Unresolved Mention"/>
    <w:basedOn w:val="Absatz-Standardschriftart"/>
    <w:uiPriority w:val="99"/>
    <w:rsid w:val="00A6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6604">
      <w:bodyDiv w:val="1"/>
      <w:marLeft w:val="0"/>
      <w:marRight w:val="0"/>
      <w:marTop w:val="0"/>
      <w:marBottom w:val="0"/>
      <w:divBdr>
        <w:top w:val="none" w:sz="0" w:space="0" w:color="auto"/>
        <w:left w:val="none" w:sz="0" w:space="0" w:color="auto"/>
        <w:bottom w:val="none" w:sz="0" w:space="0" w:color="auto"/>
        <w:right w:val="none" w:sz="0" w:space="0" w:color="auto"/>
      </w:divBdr>
    </w:div>
    <w:div w:id="446200425">
      <w:bodyDiv w:val="1"/>
      <w:marLeft w:val="0"/>
      <w:marRight w:val="0"/>
      <w:marTop w:val="0"/>
      <w:marBottom w:val="0"/>
      <w:divBdr>
        <w:top w:val="none" w:sz="0" w:space="0" w:color="auto"/>
        <w:left w:val="none" w:sz="0" w:space="0" w:color="auto"/>
        <w:bottom w:val="none" w:sz="0" w:space="0" w:color="auto"/>
        <w:right w:val="none" w:sz="0" w:space="0" w:color="auto"/>
      </w:divBdr>
    </w:div>
    <w:div w:id="525749239">
      <w:bodyDiv w:val="1"/>
      <w:marLeft w:val="0"/>
      <w:marRight w:val="0"/>
      <w:marTop w:val="0"/>
      <w:marBottom w:val="0"/>
      <w:divBdr>
        <w:top w:val="none" w:sz="0" w:space="0" w:color="auto"/>
        <w:left w:val="none" w:sz="0" w:space="0" w:color="auto"/>
        <w:bottom w:val="none" w:sz="0" w:space="0" w:color="auto"/>
        <w:right w:val="none" w:sz="0" w:space="0" w:color="auto"/>
      </w:divBdr>
    </w:div>
    <w:div w:id="863597239">
      <w:bodyDiv w:val="1"/>
      <w:marLeft w:val="0"/>
      <w:marRight w:val="0"/>
      <w:marTop w:val="0"/>
      <w:marBottom w:val="0"/>
      <w:divBdr>
        <w:top w:val="none" w:sz="0" w:space="0" w:color="auto"/>
        <w:left w:val="none" w:sz="0" w:space="0" w:color="auto"/>
        <w:bottom w:val="none" w:sz="0" w:space="0" w:color="auto"/>
        <w:right w:val="none" w:sz="0" w:space="0" w:color="auto"/>
      </w:divBdr>
    </w:div>
    <w:div w:id="1685743269">
      <w:bodyDiv w:val="1"/>
      <w:marLeft w:val="0"/>
      <w:marRight w:val="0"/>
      <w:marTop w:val="0"/>
      <w:marBottom w:val="0"/>
      <w:divBdr>
        <w:top w:val="none" w:sz="0" w:space="0" w:color="auto"/>
        <w:left w:val="none" w:sz="0" w:space="0" w:color="auto"/>
        <w:bottom w:val="none" w:sz="0" w:space="0" w:color="auto"/>
        <w:right w:val="none" w:sz="0" w:space="0" w:color="auto"/>
      </w:divBdr>
    </w:div>
    <w:div w:id="1747453021">
      <w:bodyDiv w:val="1"/>
      <w:marLeft w:val="0"/>
      <w:marRight w:val="0"/>
      <w:marTop w:val="0"/>
      <w:marBottom w:val="0"/>
      <w:divBdr>
        <w:top w:val="none" w:sz="0" w:space="0" w:color="auto"/>
        <w:left w:val="none" w:sz="0" w:space="0" w:color="auto"/>
        <w:bottom w:val="none" w:sz="0" w:space="0" w:color="auto"/>
        <w:right w:val="none" w:sz="0" w:space="0" w:color="auto"/>
      </w:divBdr>
    </w:div>
    <w:div w:id="1990473707">
      <w:bodyDiv w:val="1"/>
      <w:marLeft w:val="0"/>
      <w:marRight w:val="0"/>
      <w:marTop w:val="0"/>
      <w:marBottom w:val="0"/>
      <w:divBdr>
        <w:top w:val="none" w:sz="0" w:space="0" w:color="auto"/>
        <w:left w:val="none" w:sz="0" w:space="0" w:color="auto"/>
        <w:bottom w:val="none" w:sz="0" w:space="0" w:color="auto"/>
        <w:right w:val="none" w:sz="0" w:space="0" w:color="auto"/>
      </w:divBdr>
    </w:div>
    <w:div w:id="202404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smatreat.co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smatreat.com" TargetMode="External"/><Relationship Id="rId4" Type="http://schemas.openxmlformats.org/officeDocument/2006/relationships/settings" Target="settings.xml"/><Relationship Id="rId9" Type="http://schemas.openxmlformats.org/officeDocument/2006/relationships/hyperlink" Target="http://www.plasmatreat.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3645F-79AC-B145-8BC3-51BF7A1F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1173</Words>
  <Characters>8693</Characters>
  <Application>Microsoft Office Word</Application>
  <DocSecurity>0</DocSecurity>
  <Lines>193</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10</cp:revision>
  <cp:lastPrinted>2022-08-03T13:47:00Z</cp:lastPrinted>
  <dcterms:created xsi:type="dcterms:W3CDTF">2026-08-24T08:41:00Z</dcterms:created>
  <dcterms:modified xsi:type="dcterms:W3CDTF">2026-08-24T12:15:00Z</dcterms:modified>
</cp:coreProperties>
</file>